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8CFA5" w14:textId="54E7B5DA" w:rsidR="00EB5CE5" w:rsidRDefault="00EB5CE5" w:rsidP="004E2E04">
      <w:pPr>
        <w:rPr>
          <w:rFonts w:ascii="League Gothic" w:hAnsi="League Gothic"/>
          <w:sz w:val="36"/>
          <w:szCs w:val="36"/>
        </w:rPr>
      </w:pPr>
      <w:r w:rsidRPr="006F5748">
        <w:rPr>
          <w:rFonts w:ascii="League Gothic" w:hAnsi="League Gothic"/>
          <w:noProof/>
          <w:sz w:val="36"/>
          <w:szCs w:val="36"/>
        </w:rPr>
        <w:drawing>
          <wp:anchor distT="0" distB="0" distL="114300" distR="114300" simplePos="0" relativeHeight="251655168" behindDoc="0" locked="0" layoutInCell="1" allowOverlap="1" wp14:anchorId="7C7956A7" wp14:editId="145D8B86">
            <wp:simplePos x="0" y="0"/>
            <wp:positionH relativeFrom="margin">
              <wp:posOffset>4902200</wp:posOffset>
            </wp:positionH>
            <wp:positionV relativeFrom="paragraph">
              <wp:posOffset>-287655</wp:posOffset>
            </wp:positionV>
            <wp:extent cx="1790362" cy="134112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WYC Vertical Full 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0362" cy="1341120"/>
                    </a:xfrm>
                    <a:prstGeom prst="rect">
                      <a:avLst/>
                    </a:prstGeom>
                  </pic:spPr>
                </pic:pic>
              </a:graphicData>
            </a:graphic>
            <wp14:sizeRelH relativeFrom="margin">
              <wp14:pctWidth>0</wp14:pctWidth>
            </wp14:sizeRelH>
            <wp14:sizeRelV relativeFrom="margin">
              <wp14:pctHeight>0</wp14:pctHeight>
            </wp14:sizeRelV>
          </wp:anchor>
        </w:drawing>
      </w:r>
    </w:p>
    <w:p w14:paraId="3595935D" w14:textId="4CDDAFA1" w:rsidR="00C77996" w:rsidRPr="006F5748" w:rsidRDefault="009B5589" w:rsidP="004E2E04">
      <w:pPr>
        <w:rPr>
          <w:rFonts w:ascii="League Gothic" w:hAnsi="League Gothic"/>
          <w:sz w:val="36"/>
          <w:szCs w:val="36"/>
        </w:rPr>
      </w:pPr>
      <w:r w:rsidRPr="006F5748">
        <w:rPr>
          <w:rFonts w:ascii="League Gothic" w:hAnsi="League Gothic"/>
          <w:sz w:val="36"/>
          <w:szCs w:val="36"/>
        </w:rPr>
        <w:t>MEDIA</w:t>
      </w:r>
      <w:r w:rsidR="004E2E04" w:rsidRPr="006F5748">
        <w:rPr>
          <w:rFonts w:ascii="League Gothic" w:hAnsi="League Gothic"/>
          <w:sz w:val="36"/>
          <w:szCs w:val="36"/>
        </w:rPr>
        <w:t xml:space="preserve"> </w:t>
      </w:r>
      <w:r w:rsidR="009A17AB" w:rsidRPr="006F5748">
        <w:rPr>
          <w:rFonts w:ascii="League Gothic" w:hAnsi="League Gothic"/>
          <w:sz w:val="36"/>
          <w:szCs w:val="36"/>
        </w:rPr>
        <w:t>R</w:t>
      </w:r>
      <w:r w:rsidRPr="006F5748">
        <w:rPr>
          <w:rFonts w:ascii="League Gothic" w:hAnsi="League Gothic"/>
          <w:sz w:val="36"/>
          <w:szCs w:val="36"/>
        </w:rPr>
        <w:t>ELEASE</w:t>
      </w:r>
    </w:p>
    <w:p w14:paraId="60F6A8B2" w14:textId="6FA795A4" w:rsidR="009A17AB" w:rsidRPr="0090192E" w:rsidRDefault="00EB5CE5" w:rsidP="0090192E">
      <w:pPr>
        <w:rPr>
          <w:rFonts w:ascii="Roboto" w:hAnsi="Roboto"/>
          <w:sz w:val="18"/>
          <w:szCs w:val="10"/>
        </w:rPr>
      </w:pPr>
      <w:r w:rsidRPr="00D14946">
        <w:rPr>
          <w:rFonts w:ascii="Roboto" w:hAnsi="Roboto"/>
          <w:b/>
          <w:noProof/>
          <w:sz w:val="25"/>
          <w:szCs w:val="25"/>
        </w:rPr>
        <mc:AlternateContent>
          <mc:Choice Requires="wps">
            <w:drawing>
              <wp:anchor distT="45720" distB="45720" distL="114300" distR="114300" simplePos="0" relativeHeight="251662336" behindDoc="0" locked="0" layoutInCell="1" allowOverlap="1" wp14:anchorId="4CA65E29" wp14:editId="1489090B">
                <wp:simplePos x="0" y="0"/>
                <wp:positionH relativeFrom="margin">
                  <wp:posOffset>4526915</wp:posOffset>
                </wp:positionH>
                <wp:positionV relativeFrom="paragraph">
                  <wp:posOffset>135890</wp:posOffset>
                </wp:positionV>
                <wp:extent cx="2444115" cy="1301115"/>
                <wp:effectExtent l="0" t="0" r="1333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1301115"/>
                        </a:xfrm>
                        <a:prstGeom prst="rect">
                          <a:avLst/>
                        </a:prstGeom>
                        <a:solidFill>
                          <a:srgbClr val="FFFFFF"/>
                        </a:solidFill>
                        <a:ln w="9525">
                          <a:solidFill>
                            <a:schemeClr val="bg1"/>
                          </a:solidFill>
                          <a:miter lim="800000"/>
                          <a:headEnd/>
                          <a:tailEnd/>
                        </a:ln>
                      </wps:spPr>
                      <wps:txbx>
                        <w:txbxContent>
                          <w:p w14:paraId="73587EFE" w14:textId="507D450A" w:rsidR="004E2E04" w:rsidRPr="006E4E0E" w:rsidRDefault="004E2E04" w:rsidP="004E2E04">
                            <w:pPr>
                              <w:jc w:val="center"/>
                              <w:rPr>
                                <w:rFonts w:ascii="League Gothic" w:hAnsi="League Gothic"/>
                                <w:sz w:val="40"/>
                                <w:szCs w:val="40"/>
                              </w:rPr>
                            </w:pPr>
                            <w:r w:rsidRPr="007C160E">
                              <w:rPr>
                                <w:rFonts w:ascii="League Gothic" w:hAnsi="League Gothic"/>
                                <w:sz w:val="40"/>
                                <w:szCs w:val="40"/>
                              </w:rPr>
                              <w:t>MEDIA CONTACT</w:t>
                            </w:r>
                          </w:p>
                          <w:p w14:paraId="0D5BCAE6" w14:textId="1D7DCE1A" w:rsidR="004E2E04" w:rsidRPr="006E4E0E" w:rsidRDefault="00A51A94" w:rsidP="000E609B">
                            <w:pPr>
                              <w:shd w:val="clear" w:color="auto" w:fill="005191"/>
                              <w:rPr>
                                <w:rFonts w:cstheme="minorHAnsi"/>
                                <w:color w:val="FFFFFF" w:themeColor="background1"/>
                                <w:sz w:val="28"/>
                                <w:szCs w:val="28"/>
                              </w:rPr>
                            </w:pPr>
                            <w:r>
                              <w:rPr>
                                <w:rFonts w:cstheme="minorHAnsi"/>
                                <w:color w:val="FFFFFF" w:themeColor="background1"/>
                                <w:sz w:val="28"/>
                                <w:szCs w:val="28"/>
                              </w:rPr>
                              <w:t>Kim Lewis</w:t>
                            </w:r>
                          </w:p>
                          <w:p w14:paraId="3FB9B720" w14:textId="5D3D5F3C" w:rsidR="004E2E04" w:rsidRPr="006E4E0E" w:rsidRDefault="004E2E04" w:rsidP="004E2E04">
                            <w:pPr>
                              <w:rPr>
                                <w:rFonts w:cstheme="minorHAnsi"/>
                                <w:sz w:val="28"/>
                                <w:szCs w:val="28"/>
                              </w:rPr>
                            </w:pPr>
                            <w:r w:rsidRPr="006E4E0E">
                              <w:rPr>
                                <w:rFonts w:cstheme="minorHAnsi"/>
                                <w:sz w:val="28"/>
                                <w:szCs w:val="28"/>
                              </w:rPr>
                              <w:t>406.</w:t>
                            </w:r>
                            <w:r w:rsidR="00A51A94">
                              <w:rPr>
                                <w:rFonts w:cstheme="minorHAnsi"/>
                                <w:sz w:val="28"/>
                                <w:szCs w:val="28"/>
                              </w:rPr>
                              <w:t>927.2487</w:t>
                            </w:r>
                          </w:p>
                          <w:p w14:paraId="7F8C796D" w14:textId="12C71862" w:rsidR="006E4E0E" w:rsidRPr="006E4E0E" w:rsidRDefault="00A51A94" w:rsidP="004E2E04">
                            <w:pPr>
                              <w:rPr>
                                <w:rFonts w:cstheme="minorHAnsi"/>
                                <w:sz w:val="28"/>
                                <w:szCs w:val="28"/>
                              </w:rPr>
                            </w:pPr>
                            <w:r>
                              <w:rPr>
                                <w:rFonts w:cstheme="minorHAnsi"/>
                                <w:sz w:val="28"/>
                                <w:szCs w:val="28"/>
                              </w:rPr>
                              <w:t>klewis</w:t>
                            </w:r>
                            <w:r w:rsidR="006E4E0E" w:rsidRPr="006E4E0E">
                              <w:rPr>
                                <w:rFonts w:cstheme="minorHAnsi"/>
                                <w:sz w:val="28"/>
                                <w:szCs w:val="28"/>
                              </w:rPr>
                              <w:t>@uwyellowstone.org</w:t>
                            </w:r>
                          </w:p>
                          <w:p w14:paraId="31113453" w14:textId="562F55C1" w:rsidR="004E2E04" w:rsidRPr="006E4E0E" w:rsidRDefault="00EB5CE5" w:rsidP="000E609B">
                            <w:pPr>
                              <w:shd w:val="clear" w:color="auto" w:fill="005191"/>
                              <w:rPr>
                                <w:rFonts w:cstheme="minorHAnsi"/>
                                <w:color w:val="FFFFFF" w:themeColor="background1"/>
                                <w:sz w:val="28"/>
                                <w:szCs w:val="28"/>
                              </w:rPr>
                            </w:pPr>
                            <w:hyperlink r:id="rId8" w:history="1">
                              <w:r w:rsidR="004E2E04" w:rsidRPr="006E4E0E">
                                <w:rPr>
                                  <w:rStyle w:val="Hyperlink"/>
                                  <w:rFonts w:cstheme="minorHAnsi"/>
                                  <w:color w:val="FFFFFF" w:themeColor="background1"/>
                                  <w:sz w:val="28"/>
                                  <w:szCs w:val="28"/>
                                </w:rPr>
                                <w:t>www.uwyellowstone.org</w:t>
                              </w:r>
                            </w:hyperlink>
                          </w:p>
                          <w:p w14:paraId="13B25574" w14:textId="3741D36B" w:rsidR="004E2E04" w:rsidRDefault="004E2E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A65E29" id="_x0000_t202" coordsize="21600,21600" o:spt="202" path="m,l,21600r21600,l21600,xe">
                <v:stroke joinstyle="miter"/>
                <v:path gradientshapeok="t" o:connecttype="rect"/>
              </v:shapetype>
              <v:shape id="Text Box 2" o:spid="_x0000_s1026" type="#_x0000_t202" style="position:absolute;margin-left:356.45pt;margin-top:10.7pt;width:192.45pt;height:102.4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" strokecolor="white [3212]">
                <v:textbox>
                  <w:txbxContent>
                    <w:p w14:paraId="73587EFE" w14:textId="507D450A" w:rsidR="004E2E04" w:rsidRPr="006E4E0E" w:rsidRDefault="004E2E04" w:rsidP="004E2E04">
                      <w:pPr>
                        <w:jc w:val="center"/>
                        <w:rPr>
                          <w:rFonts w:ascii="League Gothic" w:hAnsi="League Gothic"/>
                          <w:sz w:val="40"/>
                          <w:szCs w:val="40"/>
                        </w:rPr>
                      </w:pPr>
                      <w:r w:rsidRPr="007C160E">
                        <w:rPr>
                          <w:rFonts w:ascii="League Gothic" w:hAnsi="League Gothic"/>
                          <w:sz w:val="40"/>
                          <w:szCs w:val="40"/>
                        </w:rPr>
                        <w:t>MEDIA CONTACT</w:t>
                      </w:r>
                    </w:p>
                    <w:p w14:paraId="0D5BCAE6" w14:textId="1D7DCE1A" w:rsidR="004E2E04" w:rsidRPr="006E4E0E" w:rsidRDefault="00A51A94" w:rsidP="000E609B">
                      <w:pPr>
                        <w:shd w:val="clear" w:color="auto" w:fill="005191"/>
                        <w:rPr>
                          <w:rFonts w:cstheme="minorHAnsi"/>
                          <w:color w:val="FFFFFF" w:themeColor="background1"/>
                          <w:sz w:val="28"/>
                          <w:szCs w:val="28"/>
                        </w:rPr>
                      </w:pPr>
                      <w:r>
                        <w:rPr>
                          <w:rFonts w:cstheme="minorHAnsi"/>
                          <w:color w:val="FFFFFF" w:themeColor="background1"/>
                          <w:sz w:val="28"/>
                          <w:szCs w:val="28"/>
                        </w:rPr>
                        <w:t>Kim Lewis</w:t>
                      </w:r>
                    </w:p>
                    <w:p w14:paraId="3FB9B720" w14:textId="5D3D5F3C" w:rsidR="004E2E04" w:rsidRPr="006E4E0E" w:rsidRDefault="004E2E04" w:rsidP="004E2E04">
                      <w:pPr>
                        <w:rPr>
                          <w:rFonts w:cstheme="minorHAnsi"/>
                          <w:sz w:val="28"/>
                          <w:szCs w:val="28"/>
                        </w:rPr>
                      </w:pPr>
                      <w:r w:rsidRPr="006E4E0E">
                        <w:rPr>
                          <w:rFonts w:cstheme="minorHAnsi"/>
                          <w:sz w:val="28"/>
                          <w:szCs w:val="28"/>
                        </w:rPr>
                        <w:t>406.</w:t>
                      </w:r>
                      <w:r w:rsidR="00A51A94">
                        <w:rPr>
                          <w:rFonts w:cstheme="minorHAnsi"/>
                          <w:sz w:val="28"/>
                          <w:szCs w:val="28"/>
                        </w:rPr>
                        <w:t>927.2487</w:t>
                      </w:r>
                    </w:p>
                    <w:p w14:paraId="7F8C796D" w14:textId="12C71862" w:rsidR="006E4E0E" w:rsidRPr="006E4E0E" w:rsidRDefault="00A51A94" w:rsidP="004E2E04">
                      <w:pPr>
                        <w:rPr>
                          <w:rFonts w:cstheme="minorHAnsi"/>
                          <w:sz w:val="28"/>
                          <w:szCs w:val="28"/>
                        </w:rPr>
                      </w:pPr>
                      <w:r>
                        <w:rPr>
                          <w:rFonts w:cstheme="minorHAnsi"/>
                          <w:sz w:val="28"/>
                          <w:szCs w:val="28"/>
                        </w:rPr>
                        <w:t>klewis</w:t>
                      </w:r>
                      <w:r w:rsidR="006E4E0E" w:rsidRPr="006E4E0E">
                        <w:rPr>
                          <w:rFonts w:cstheme="minorHAnsi"/>
                          <w:sz w:val="28"/>
                          <w:szCs w:val="28"/>
                        </w:rPr>
                        <w:t>@uwyellowstone.org</w:t>
                      </w:r>
                    </w:p>
                    <w:p w14:paraId="31113453" w14:textId="562F55C1" w:rsidR="004E2E04" w:rsidRPr="006E4E0E" w:rsidRDefault="00EB5CE5" w:rsidP="000E609B">
                      <w:pPr>
                        <w:shd w:val="clear" w:color="auto" w:fill="005191"/>
                        <w:rPr>
                          <w:rFonts w:cstheme="minorHAnsi"/>
                          <w:color w:val="FFFFFF" w:themeColor="background1"/>
                          <w:sz w:val="28"/>
                          <w:szCs w:val="28"/>
                        </w:rPr>
                      </w:pPr>
                      <w:hyperlink r:id="rId9" w:history="1">
                        <w:r w:rsidR="004E2E04" w:rsidRPr="006E4E0E">
                          <w:rPr>
                            <w:rStyle w:val="Hyperlink"/>
                            <w:rFonts w:cstheme="minorHAnsi"/>
                            <w:color w:val="FFFFFF" w:themeColor="background1"/>
                            <w:sz w:val="28"/>
                            <w:szCs w:val="28"/>
                          </w:rPr>
                          <w:t>www.uwyellowstone.org</w:t>
                        </w:r>
                      </w:hyperlink>
                    </w:p>
                    <w:p w14:paraId="13B25574" w14:textId="3741D36B" w:rsidR="004E2E04" w:rsidRDefault="004E2E04"/>
                  </w:txbxContent>
                </v:textbox>
                <w10:wrap type="square" anchorx="margin"/>
              </v:shape>
            </w:pict>
          </mc:Fallback>
        </mc:AlternateContent>
      </w:r>
    </w:p>
    <w:p w14:paraId="6BD2285C" w14:textId="3BD1CB17" w:rsidR="009A17AB" w:rsidRPr="006F5748" w:rsidRDefault="00780FBB" w:rsidP="004E2E04">
      <w:pPr>
        <w:rPr>
          <w:rFonts w:ascii="Roboto" w:hAnsi="Roboto"/>
          <w:sz w:val="28"/>
          <w:szCs w:val="28"/>
        </w:rPr>
      </w:pPr>
      <w:r w:rsidRPr="006F5748">
        <w:rPr>
          <w:rFonts w:ascii="Roboto" w:hAnsi="Roboto"/>
          <w:sz w:val="28"/>
          <w:szCs w:val="28"/>
        </w:rPr>
        <w:t>United Way of Yellowstone County</w:t>
      </w:r>
      <w:r w:rsidRPr="006F5748">
        <w:rPr>
          <w:rFonts w:ascii="Roboto" w:hAnsi="Roboto"/>
          <w:sz w:val="28"/>
          <w:szCs w:val="28"/>
        </w:rPr>
        <w:br/>
      </w:r>
      <w:r w:rsidR="00A51A94" w:rsidRPr="006F5748">
        <w:rPr>
          <w:rFonts w:ascii="Roboto" w:hAnsi="Roboto"/>
          <w:sz w:val="28"/>
          <w:szCs w:val="28"/>
        </w:rPr>
        <w:t xml:space="preserve">Announces </w:t>
      </w:r>
      <w:r w:rsidR="00663E75">
        <w:rPr>
          <w:rFonts w:ascii="Roboto" w:hAnsi="Roboto"/>
          <w:sz w:val="28"/>
          <w:szCs w:val="28"/>
        </w:rPr>
        <w:t>Workplace Campaign</w:t>
      </w:r>
      <w:r w:rsidR="00A51A94" w:rsidRPr="006F5748">
        <w:rPr>
          <w:rFonts w:ascii="Roboto" w:hAnsi="Roboto"/>
          <w:sz w:val="28"/>
          <w:szCs w:val="28"/>
        </w:rPr>
        <w:t xml:space="preserve"> Recognition Awards</w:t>
      </w:r>
    </w:p>
    <w:p w14:paraId="24989484" w14:textId="35FEE8B5" w:rsidR="006F5748" w:rsidRPr="006F5748" w:rsidRDefault="006F5748" w:rsidP="006F5748">
      <w:pPr>
        <w:rPr>
          <w:rFonts w:ascii="Calibri" w:hAnsi="Calibri" w:cstheme="minorHAnsi"/>
          <w:b/>
          <w:color w:val="000000" w:themeColor="text1"/>
        </w:rPr>
      </w:pPr>
    </w:p>
    <w:p w14:paraId="6EC3177F" w14:textId="3AA1F83E" w:rsidR="00A51A94" w:rsidRPr="006F5748" w:rsidRDefault="00780FBB" w:rsidP="006F5748">
      <w:pPr>
        <w:pStyle w:val="yiv2852472852msonormal"/>
        <w:shd w:val="clear" w:color="auto" w:fill="FFFFFF"/>
        <w:spacing w:before="0" w:beforeAutospacing="0" w:after="0" w:afterAutospacing="0"/>
        <w:rPr>
          <w:rFonts w:ascii="Calibri" w:hAnsi="Calibri" w:cstheme="minorHAnsi"/>
          <w:color w:val="000000" w:themeColor="text1"/>
        </w:rPr>
      </w:pPr>
      <w:r w:rsidRPr="006F5748">
        <w:rPr>
          <w:rFonts w:ascii="Calibri" w:hAnsi="Calibri" w:cstheme="minorHAnsi"/>
          <w:color w:val="000000" w:themeColor="text1"/>
        </w:rPr>
        <w:t>U</w:t>
      </w:r>
      <w:r w:rsidR="00A51A94" w:rsidRPr="006F5748">
        <w:rPr>
          <w:rFonts w:ascii="Calibri" w:hAnsi="Calibri" w:cstheme="minorHAnsi"/>
          <w:color w:val="000000" w:themeColor="text1"/>
        </w:rPr>
        <w:t>nited Way of Yellowstone County will recognize 18 companies and organizations at the</w:t>
      </w:r>
      <w:r w:rsidR="00A73C4F" w:rsidRPr="006F5748">
        <w:rPr>
          <w:rFonts w:ascii="Calibri" w:hAnsi="Calibri" w:cstheme="minorHAnsi"/>
          <w:b/>
          <w:bCs/>
          <w:color w:val="000000" w:themeColor="text1"/>
        </w:rPr>
        <w:t xml:space="preserve"> </w:t>
      </w:r>
      <w:r w:rsidR="00A51A94" w:rsidRPr="006F5748">
        <w:rPr>
          <w:rFonts w:ascii="Calibri" w:hAnsi="Calibri" w:cstheme="minorHAnsi"/>
          <w:b/>
          <w:bCs/>
          <w:color w:val="000000" w:themeColor="text1"/>
        </w:rPr>
        <w:t xml:space="preserve">Community Leaders Luncheon on </w:t>
      </w:r>
      <w:r w:rsidR="00EB5CE5">
        <w:rPr>
          <w:rFonts w:ascii="Calibri" w:hAnsi="Calibri" w:cstheme="minorHAnsi"/>
          <w:b/>
          <w:bCs/>
          <w:color w:val="000000" w:themeColor="text1"/>
        </w:rPr>
        <w:t xml:space="preserve">Thursday, </w:t>
      </w:r>
      <w:bookmarkStart w:id="0" w:name="_GoBack"/>
      <w:bookmarkEnd w:id="0"/>
      <w:r w:rsidR="00A51A94" w:rsidRPr="006F5748">
        <w:rPr>
          <w:rFonts w:ascii="Calibri" w:hAnsi="Calibri" w:cstheme="minorHAnsi"/>
          <w:b/>
          <w:bCs/>
          <w:color w:val="000000" w:themeColor="text1"/>
        </w:rPr>
        <w:t>March 24 from 11:30am-1pm at Scheels (1121 Shiloh Crossing).</w:t>
      </w:r>
      <w:r w:rsidR="006F5748" w:rsidRPr="006F5748">
        <w:rPr>
          <w:rFonts w:ascii="Calibri" w:hAnsi="Calibri" w:cstheme="minorHAnsi"/>
          <w:b/>
          <w:bCs/>
          <w:color w:val="000000" w:themeColor="text1"/>
        </w:rPr>
        <w:t xml:space="preserve">  </w:t>
      </w:r>
      <w:r w:rsidR="00A51A94" w:rsidRPr="006F5748">
        <w:rPr>
          <w:rFonts w:ascii="Calibri" w:hAnsi="Calibri" w:cstheme="minorHAnsi"/>
          <w:iCs/>
          <w:color w:val="000000" w:themeColor="text1"/>
        </w:rPr>
        <w:t>CEO’s, Employee Campaign Coordinators, and Campaign Team Members</w:t>
      </w:r>
      <w:r w:rsidR="00A51A94" w:rsidRPr="006F5748">
        <w:rPr>
          <w:rFonts w:ascii="Calibri" w:hAnsi="Calibri" w:cstheme="minorHAnsi"/>
          <w:iCs/>
          <w:color w:val="000000" w:themeColor="text1"/>
        </w:rPr>
        <w:t xml:space="preserve"> will </w:t>
      </w:r>
      <w:r w:rsidR="00A51A94" w:rsidRPr="006F5748">
        <w:rPr>
          <w:rFonts w:ascii="Calibri" w:hAnsi="Calibri" w:cstheme="minorHAnsi"/>
          <w:color w:val="000000" w:themeColor="text1"/>
        </w:rPr>
        <w:t xml:space="preserve">celebrate the results of the </w:t>
      </w:r>
      <w:r w:rsidR="00663E75">
        <w:rPr>
          <w:rFonts w:ascii="Calibri" w:hAnsi="Calibri" w:cstheme="minorHAnsi"/>
          <w:color w:val="000000" w:themeColor="text1"/>
        </w:rPr>
        <w:t xml:space="preserve">recent </w:t>
      </w:r>
      <w:r w:rsidR="00A51A94" w:rsidRPr="006F5748">
        <w:rPr>
          <w:rFonts w:ascii="Calibri" w:hAnsi="Calibri" w:cstheme="minorHAnsi"/>
          <w:color w:val="000000" w:themeColor="text1"/>
        </w:rPr>
        <w:t xml:space="preserve">United Way of Yellowstone County Workplace Giving Campaign and learn more about the philanthropic efforts and measurable community impact of </w:t>
      </w:r>
      <w:r w:rsidR="00A51A94" w:rsidRPr="006F5748">
        <w:rPr>
          <w:rFonts w:ascii="Calibri" w:hAnsi="Calibri" w:cstheme="minorHAnsi"/>
          <w:color w:val="000000" w:themeColor="text1"/>
        </w:rPr>
        <w:t xml:space="preserve">its </w:t>
      </w:r>
      <w:r w:rsidR="00A51A94" w:rsidRPr="006F5748">
        <w:rPr>
          <w:rFonts w:ascii="Calibri" w:hAnsi="Calibri" w:cstheme="minorHAnsi"/>
          <w:color w:val="000000" w:themeColor="text1"/>
        </w:rPr>
        <w:t>corporate partners’ giving, advocating and volunteering.</w:t>
      </w:r>
    </w:p>
    <w:p w14:paraId="70BAD88C" w14:textId="4B126B45" w:rsidR="00A51A94" w:rsidRPr="006F5748" w:rsidRDefault="00A51A94" w:rsidP="006F5748">
      <w:pPr>
        <w:jc w:val="center"/>
        <w:rPr>
          <w:rFonts w:ascii="Calibri" w:hAnsi="Calibri" w:cs="Calibri"/>
          <w:color w:val="365F91" w:themeColor="accent1" w:themeShade="BF"/>
          <w:sz w:val="24"/>
          <w:szCs w:val="24"/>
        </w:rPr>
      </w:pPr>
    </w:p>
    <w:p w14:paraId="429B8FAE" w14:textId="2C3467F5" w:rsidR="00A51A94" w:rsidRPr="006F5748" w:rsidRDefault="00A51A94" w:rsidP="006F5748">
      <w:pPr>
        <w:rPr>
          <w:rFonts w:ascii="Calibri" w:hAnsi="Calibri" w:cstheme="minorHAnsi"/>
          <w:sz w:val="24"/>
          <w:szCs w:val="24"/>
        </w:rPr>
      </w:pPr>
      <w:r w:rsidRPr="006F5748">
        <w:rPr>
          <w:rFonts w:ascii="Calibri" w:hAnsi="Calibri" w:cstheme="minorHAnsi"/>
          <w:sz w:val="24"/>
          <w:szCs w:val="24"/>
        </w:rPr>
        <w:t>Over 90 companies ran a local workplace campaign</w:t>
      </w:r>
      <w:r w:rsidRPr="006F5748">
        <w:rPr>
          <w:rFonts w:ascii="Calibri" w:hAnsi="Calibri" w:cstheme="minorHAnsi"/>
          <w:sz w:val="24"/>
          <w:szCs w:val="24"/>
        </w:rPr>
        <w:t>, ra</w:t>
      </w:r>
      <w:r w:rsidRPr="006F5748">
        <w:rPr>
          <w:rFonts w:ascii="Calibri" w:hAnsi="Calibri" w:cstheme="minorHAnsi"/>
          <w:sz w:val="24"/>
          <w:szCs w:val="24"/>
        </w:rPr>
        <w:t>is</w:t>
      </w:r>
      <w:r w:rsidRPr="006F5748">
        <w:rPr>
          <w:rFonts w:ascii="Calibri" w:hAnsi="Calibri" w:cstheme="minorHAnsi"/>
          <w:sz w:val="24"/>
          <w:szCs w:val="24"/>
        </w:rPr>
        <w:t>ing</w:t>
      </w:r>
      <w:r w:rsidRPr="006F5748">
        <w:rPr>
          <w:rFonts w:ascii="Calibri" w:hAnsi="Calibri" w:cstheme="minorHAnsi"/>
          <w:sz w:val="24"/>
          <w:szCs w:val="24"/>
        </w:rPr>
        <w:t xml:space="preserve"> nearly $750,000</w:t>
      </w:r>
      <w:r w:rsidR="00663E75">
        <w:rPr>
          <w:rFonts w:ascii="Calibri" w:hAnsi="Calibri" w:cstheme="minorHAnsi"/>
          <w:sz w:val="24"/>
          <w:szCs w:val="24"/>
        </w:rPr>
        <w:t xml:space="preserve">.  </w:t>
      </w:r>
      <w:r w:rsidR="006F5748" w:rsidRPr="006F5748">
        <w:rPr>
          <w:rFonts w:ascii="Calibri" w:hAnsi="Calibri" w:cstheme="minorHAnsi"/>
          <w:sz w:val="24"/>
          <w:szCs w:val="24"/>
        </w:rPr>
        <w:t>United Way</w:t>
      </w:r>
      <w:r w:rsidRPr="006F5748">
        <w:rPr>
          <w:rFonts w:ascii="Calibri" w:hAnsi="Calibri" w:cstheme="minorHAnsi"/>
          <w:sz w:val="24"/>
          <w:szCs w:val="24"/>
        </w:rPr>
        <w:t xml:space="preserve"> harnessed the power of over 1,358 employee donors, 96 corporate donors, and hundreds of volunteers, to create lasting change in Yellowstone County</w:t>
      </w:r>
      <w:r w:rsidR="006F5748" w:rsidRPr="006F5748">
        <w:rPr>
          <w:rFonts w:ascii="Calibri" w:hAnsi="Calibri" w:cstheme="minorHAnsi"/>
          <w:sz w:val="24"/>
          <w:szCs w:val="24"/>
        </w:rPr>
        <w:t>.</w:t>
      </w:r>
    </w:p>
    <w:p w14:paraId="56104818" w14:textId="49AA99A9" w:rsidR="006F5748" w:rsidRPr="006F5748" w:rsidRDefault="006F5748" w:rsidP="006F5748">
      <w:pPr>
        <w:rPr>
          <w:rFonts w:ascii="Calibri" w:hAnsi="Calibri" w:cstheme="minorHAnsi"/>
          <w:sz w:val="24"/>
          <w:szCs w:val="24"/>
        </w:rPr>
      </w:pPr>
    </w:p>
    <w:p w14:paraId="30D5B32D" w14:textId="4FF57A20" w:rsidR="006F5748" w:rsidRPr="006F5748" w:rsidRDefault="006F5748" w:rsidP="006F5748">
      <w:pPr>
        <w:rPr>
          <w:rFonts w:ascii="Calibri" w:hAnsi="Calibri" w:cstheme="minorHAnsi"/>
          <w:sz w:val="24"/>
          <w:szCs w:val="24"/>
        </w:rPr>
      </w:pPr>
      <w:r w:rsidRPr="006F5748">
        <w:rPr>
          <w:rFonts w:ascii="Calibri" w:hAnsi="Calibri" w:cstheme="minorHAnsi"/>
          <w:sz w:val="24"/>
          <w:szCs w:val="24"/>
        </w:rPr>
        <w:t>Scheduled award presentations:</w:t>
      </w:r>
    </w:p>
    <w:p w14:paraId="24593B31" w14:textId="034A832F" w:rsidR="00A51A94" w:rsidRPr="006F5748" w:rsidRDefault="00A51A94" w:rsidP="006F5748">
      <w:pPr>
        <w:pStyle w:val="ListParagraph"/>
        <w:numPr>
          <w:ilvl w:val="0"/>
          <w:numId w:val="8"/>
        </w:numPr>
        <w:rPr>
          <w:rFonts w:ascii="Calibri" w:eastAsia="Times New Roman" w:hAnsi="Calibri" w:cstheme="minorHAnsi"/>
          <w:color w:val="000000"/>
          <w:sz w:val="24"/>
          <w:szCs w:val="24"/>
        </w:rPr>
      </w:pPr>
      <w:r w:rsidRPr="006F5748">
        <w:rPr>
          <w:rFonts w:ascii="Calibri" w:hAnsi="Calibri" w:cstheme="minorHAnsi"/>
          <w:color w:val="000000" w:themeColor="text1"/>
          <w:sz w:val="24"/>
          <w:szCs w:val="24"/>
        </w:rPr>
        <w:t>The Circle of Honor award recognizes businesses that supported the mission of United Way</w:t>
      </w:r>
      <w:r w:rsidR="00663E75">
        <w:rPr>
          <w:rFonts w:ascii="Calibri" w:hAnsi="Calibri" w:cstheme="minorHAnsi"/>
          <w:color w:val="000000" w:themeColor="text1"/>
          <w:sz w:val="24"/>
          <w:szCs w:val="24"/>
        </w:rPr>
        <w:t xml:space="preserve"> through financial </w:t>
      </w:r>
      <w:r w:rsidRPr="006F5748">
        <w:rPr>
          <w:rFonts w:ascii="Calibri" w:hAnsi="Calibri" w:cstheme="minorHAnsi"/>
          <w:color w:val="000000" w:themeColor="text1"/>
          <w:sz w:val="24"/>
          <w:szCs w:val="24"/>
        </w:rPr>
        <w:t xml:space="preserve">contributions </w:t>
      </w:r>
      <w:r w:rsidR="00663E75">
        <w:rPr>
          <w:rFonts w:ascii="Calibri" w:hAnsi="Calibri" w:cstheme="minorHAnsi"/>
          <w:color w:val="000000" w:themeColor="text1"/>
          <w:sz w:val="24"/>
          <w:szCs w:val="24"/>
        </w:rPr>
        <w:t>and e</w:t>
      </w:r>
      <w:r w:rsidRPr="006F5748">
        <w:rPr>
          <w:rFonts w:ascii="Calibri" w:hAnsi="Calibri" w:cstheme="minorHAnsi"/>
          <w:color w:val="000000" w:themeColor="text1"/>
          <w:sz w:val="24"/>
          <w:szCs w:val="24"/>
        </w:rPr>
        <w:t>mployee support specifically to United Way’s Community Fund</w:t>
      </w:r>
      <w:r w:rsidR="00EB5CE5">
        <w:rPr>
          <w:rFonts w:ascii="Calibri" w:hAnsi="Calibri" w:cstheme="minorHAnsi"/>
          <w:color w:val="000000" w:themeColor="text1"/>
          <w:sz w:val="24"/>
          <w:szCs w:val="24"/>
        </w:rPr>
        <w:t xml:space="preserve">. </w:t>
      </w:r>
      <w:r w:rsidR="006F5748" w:rsidRPr="006F5748">
        <w:rPr>
          <w:rFonts w:ascii="Calibri" w:hAnsi="Calibri" w:cstheme="minorHAnsi"/>
          <w:color w:val="000000" w:themeColor="text1"/>
          <w:sz w:val="24"/>
          <w:szCs w:val="24"/>
        </w:rPr>
        <w:t xml:space="preserve">Recipients:  </w:t>
      </w:r>
      <w:r w:rsidRPr="006F5748">
        <w:rPr>
          <w:rFonts w:ascii="Calibri" w:eastAsia="Times New Roman" w:hAnsi="Calibri" w:cstheme="minorHAnsi"/>
          <w:color w:val="000000"/>
          <w:sz w:val="24"/>
          <w:szCs w:val="24"/>
        </w:rPr>
        <w:t>Billings Federal Credit Union</w:t>
      </w:r>
      <w:r w:rsidR="006F5748" w:rsidRPr="006F5748">
        <w:rPr>
          <w:rFonts w:ascii="Calibri" w:eastAsia="Times New Roman" w:hAnsi="Calibri" w:cstheme="minorHAnsi"/>
          <w:color w:val="000000"/>
          <w:sz w:val="24"/>
          <w:szCs w:val="24"/>
        </w:rPr>
        <w:t xml:space="preserve">, </w:t>
      </w:r>
      <w:r w:rsidRPr="006F5748">
        <w:rPr>
          <w:rFonts w:ascii="Calibri" w:eastAsia="Times New Roman" w:hAnsi="Calibri" w:cstheme="minorHAnsi"/>
          <w:color w:val="000000"/>
          <w:sz w:val="24"/>
          <w:szCs w:val="24"/>
        </w:rPr>
        <w:t>BMO Harris Bank</w:t>
      </w:r>
      <w:r w:rsidR="006F5748" w:rsidRPr="006F5748">
        <w:rPr>
          <w:rFonts w:ascii="Calibri" w:eastAsia="Times New Roman" w:hAnsi="Calibri" w:cstheme="minorHAnsi"/>
          <w:color w:val="000000"/>
          <w:sz w:val="24"/>
          <w:szCs w:val="24"/>
        </w:rPr>
        <w:t xml:space="preserve">, </w:t>
      </w:r>
      <w:r w:rsidRPr="006F5748">
        <w:rPr>
          <w:rFonts w:ascii="Calibri" w:eastAsia="Times New Roman" w:hAnsi="Calibri" w:cstheme="minorHAnsi"/>
          <w:color w:val="000000"/>
          <w:sz w:val="24"/>
          <w:szCs w:val="24"/>
        </w:rPr>
        <w:t>DOWL Engineering</w:t>
      </w:r>
      <w:r w:rsidR="006F5748" w:rsidRPr="006F5748">
        <w:rPr>
          <w:rFonts w:ascii="Calibri" w:eastAsia="Times New Roman" w:hAnsi="Calibri" w:cstheme="minorHAnsi"/>
          <w:color w:val="000000"/>
          <w:sz w:val="24"/>
          <w:szCs w:val="24"/>
        </w:rPr>
        <w:t xml:space="preserve">, </w:t>
      </w:r>
      <w:r w:rsidRPr="006F5748">
        <w:rPr>
          <w:rFonts w:ascii="Calibri" w:eastAsia="Times New Roman" w:hAnsi="Calibri" w:cstheme="minorHAnsi"/>
          <w:color w:val="000000"/>
          <w:sz w:val="24"/>
          <w:szCs w:val="24"/>
        </w:rPr>
        <w:t>NorthWestern Energy</w:t>
      </w:r>
      <w:r w:rsidR="006F5748" w:rsidRPr="006F5748">
        <w:rPr>
          <w:rFonts w:ascii="Calibri" w:eastAsia="Times New Roman" w:hAnsi="Calibri" w:cstheme="minorHAnsi"/>
          <w:color w:val="000000"/>
          <w:sz w:val="24"/>
          <w:szCs w:val="24"/>
        </w:rPr>
        <w:t xml:space="preserve">, </w:t>
      </w:r>
      <w:r w:rsidRPr="006F5748">
        <w:rPr>
          <w:rFonts w:ascii="Calibri" w:eastAsia="Times New Roman" w:hAnsi="Calibri" w:cstheme="minorHAnsi"/>
          <w:color w:val="000000"/>
          <w:sz w:val="24"/>
          <w:szCs w:val="24"/>
        </w:rPr>
        <w:t>Phillips 66 Billings Refinery</w:t>
      </w:r>
      <w:r w:rsidR="006F5748" w:rsidRPr="006F5748">
        <w:rPr>
          <w:rFonts w:ascii="Calibri" w:eastAsia="Times New Roman" w:hAnsi="Calibri" w:cstheme="minorHAnsi"/>
          <w:color w:val="000000"/>
          <w:sz w:val="24"/>
          <w:szCs w:val="24"/>
        </w:rPr>
        <w:t xml:space="preserve">, </w:t>
      </w:r>
      <w:r w:rsidRPr="006F5748">
        <w:rPr>
          <w:rFonts w:ascii="Calibri" w:eastAsia="Times New Roman" w:hAnsi="Calibri" w:cstheme="minorHAnsi"/>
          <w:color w:val="000000"/>
          <w:sz w:val="24"/>
          <w:szCs w:val="24"/>
        </w:rPr>
        <w:t>Sanderson Stewart</w:t>
      </w:r>
      <w:r w:rsidR="006F5748" w:rsidRPr="006F5748">
        <w:rPr>
          <w:rFonts w:ascii="Calibri" w:eastAsia="Times New Roman" w:hAnsi="Calibri" w:cstheme="minorHAnsi"/>
          <w:color w:val="000000"/>
          <w:sz w:val="24"/>
          <w:szCs w:val="24"/>
        </w:rPr>
        <w:t xml:space="preserve">, and </w:t>
      </w:r>
      <w:r w:rsidRPr="006F5748">
        <w:rPr>
          <w:rFonts w:ascii="Calibri" w:eastAsia="Times New Roman" w:hAnsi="Calibri" w:cstheme="minorHAnsi"/>
          <w:color w:val="000000"/>
          <w:sz w:val="24"/>
          <w:szCs w:val="24"/>
        </w:rPr>
        <w:t>Scheels</w:t>
      </w:r>
      <w:r w:rsidR="006F5748" w:rsidRPr="006F5748">
        <w:rPr>
          <w:rFonts w:ascii="Calibri" w:eastAsia="Times New Roman" w:hAnsi="Calibri" w:cstheme="minorHAnsi"/>
          <w:color w:val="000000"/>
          <w:sz w:val="24"/>
          <w:szCs w:val="24"/>
        </w:rPr>
        <w:t>.</w:t>
      </w:r>
      <w:r w:rsidRPr="006F5748">
        <w:rPr>
          <w:rFonts w:ascii="Calibri" w:eastAsia="Times New Roman" w:hAnsi="Calibri" w:cstheme="minorHAnsi"/>
          <w:color w:val="000000"/>
          <w:sz w:val="24"/>
          <w:szCs w:val="24"/>
        </w:rPr>
        <w:t xml:space="preserve"> </w:t>
      </w:r>
    </w:p>
    <w:p w14:paraId="432A1930" w14:textId="52C71F4E" w:rsidR="00A51A94" w:rsidRPr="006F5748" w:rsidRDefault="00A51A94" w:rsidP="006F5748">
      <w:pPr>
        <w:pStyle w:val="ListParagraph"/>
        <w:numPr>
          <w:ilvl w:val="0"/>
          <w:numId w:val="8"/>
        </w:numPr>
        <w:rPr>
          <w:rFonts w:ascii="Calibri" w:hAnsi="Calibri" w:cstheme="minorHAnsi"/>
          <w:color w:val="000000" w:themeColor="text1"/>
          <w:sz w:val="24"/>
          <w:szCs w:val="24"/>
        </w:rPr>
      </w:pPr>
      <w:r w:rsidRPr="006F5748">
        <w:rPr>
          <w:rFonts w:ascii="Calibri" w:hAnsi="Calibri" w:cstheme="minorHAnsi"/>
          <w:color w:val="000000" w:themeColor="text1"/>
          <w:sz w:val="24"/>
          <w:szCs w:val="24"/>
        </w:rPr>
        <w:t xml:space="preserve">The Spirit of Hope award recognizes a company for its dedication to promoting </w:t>
      </w:r>
      <w:r w:rsidR="006F5748" w:rsidRPr="006F5748">
        <w:rPr>
          <w:rFonts w:ascii="Calibri" w:hAnsi="Calibri" w:cstheme="minorHAnsi"/>
          <w:color w:val="000000" w:themeColor="text1"/>
          <w:sz w:val="24"/>
          <w:szCs w:val="24"/>
        </w:rPr>
        <w:t xml:space="preserve">United Way’s </w:t>
      </w:r>
      <w:r w:rsidRPr="006F5748">
        <w:rPr>
          <w:rFonts w:ascii="Calibri" w:hAnsi="Calibri" w:cstheme="minorHAnsi"/>
          <w:color w:val="000000" w:themeColor="text1"/>
          <w:sz w:val="24"/>
          <w:szCs w:val="24"/>
        </w:rPr>
        <w:t xml:space="preserve">mission in </w:t>
      </w:r>
      <w:r w:rsidR="00EB5CE5">
        <w:rPr>
          <w:rFonts w:ascii="Calibri" w:hAnsi="Calibri" w:cstheme="minorHAnsi"/>
          <w:color w:val="000000" w:themeColor="text1"/>
          <w:sz w:val="24"/>
          <w:szCs w:val="24"/>
        </w:rPr>
        <w:t>its</w:t>
      </w:r>
      <w:r w:rsidRPr="006F5748">
        <w:rPr>
          <w:rFonts w:ascii="Calibri" w:hAnsi="Calibri" w:cstheme="minorHAnsi"/>
          <w:color w:val="000000" w:themeColor="text1"/>
          <w:sz w:val="24"/>
          <w:szCs w:val="24"/>
        </w:rPr>
        <w:t xml:space="preserve"> workplace through a solid workplace campaign and employee volunteerism. </w:t>
      </w:r>
      <w:r w:rsidRPr="006F5748">
        <w:rPr>
          <w:rFonts w:ascii="Calibri" w:hAnsi="Calibri" w:cstheme="minorHAnsi"/>
          <w:sz w:val="24"/>
          <w:szCs w:val="24"/>
        </w:rPr>
        <w:t xml:space="preserve">This company raised more than $50,000 and volunteered extensively to establish Operation School Supply for Laurel Public Schools.  </w:t>
      </w:r>
      <w:r w:rsidRPr="006F5748">
        <w:rPr>
          <w:rFonts w:ascii="Calibri" w:hAnsi="Calibri" w:cstheme="minorHAnsi"/>
          <w:color w:val="000000" w:themeColor="text1"/>
          <w:sz w:val="24"/>
          <w:szCs w:val="24"/>
        </w:rPr>
        <w:t xml:space="preserve">This year’s award </w:t>
      </w:r>
      <w:proofErr w:type="gramStart"/>
      <w:r w:rsidRPr="006F5748">
        <w:rPr>
          <w:rFonts w:ascii="Calibri" w:hAnsi="Calibri" w:cstheme="minorHAnsi"/>
          <w:color w:val="000000" w:themeColor="text1"/>
          <w:sz w:val="24"/>
          <w:szCs w:val="24"/>
        </w:rPr>
        <w:t>is presented</w:t>
      </w:r>
      <w:proofErr w:type="gramEnd"/>
      <w:r w:rsidRPr="006F5748">
        <w:rPr>
          <w:rFonts w:ascii="Calibri" w:hAnsi="Calibri" w:cstheme="minorHAnsi"/>
          <w:color w:val="000000" w:themeColor="text1"/>
          <w:sz w:val="24"/>
          <w:szCs w:val="24"/>
        </w:rPr>
        <w:t xml:space="preserve"> to CHS.  </w:t>
      </w:r>
    </w:p>
    <w:p w14:paraId="06E6D8D2" w14:textId="68503DD3" w:rsidR="00A51A94" w:rsidRPr="006F5748" w:rsidRDefault="00A51A94" w:rsidP="006F5748">
      <w:pPr>
        <w:pStyle w:val="ListParagraph"/>
        <w:numPr>
          <w:ilvl w:val="0"/>
          <w:numId w:val="8"/>
        </w:numPr>
        <w:rPr>
          <w:rFonts w:ascii="Calibri" w:eastAsia="Times New Roman" w:hAnsi="Calibri" w:cstheme="minorHAnsi"/>
          <w:color w:val="000000"/>
          <w:sz w:val="24"/>
          <w:szCs w:val="24"/>
        </w:rPr>
      </w:pPr>
      <w:r w:rsidRPr="006F5748">
        <w:rPr>
          <w:rFonts w:ascii="Calibri" w:hAnsi="Calibri" w:cstheme="minorHAnsi"/>
          <w:color w:val="000000" w:themeColor="text1"/>
          <w:sz w:val="24"/>
          <w:szCs w:val="24"/>
        </w:rPr>
        <w:t xml:space="preserve">The Circle of Distinction award recognizes the companies who grew their campaign with an increase of 10% or more in employee giving and total corporate, employee, and special event giving.  </w:t>
      </w:r>
      <w:r w:rsidR="00EB5CE5">
        <w:rPr>
          <w:rFonts w:ascii="Calibri" w:hAnsi="Calibri" w:cstheme="minorHAnsi"/>
          <w:color w:val="000000" w:themeColor="text1"/>
          <w:sz w:val="24"/>
          <w:szCs w:val="24"/>
        </w:rPr>
        <w:t xml:space="preserve">Recipients:  </w:t>
      </w:r>
      <w:r w:rsidR="006F5748" w:rsidRPr="006F5748">
        <w:rPr>
          <w:rFonts w:ascii="Calibri" w:eastAsia="Times New Roman" w:hAnsi="Calibri" w:cstheme="minorHAnsi"/>
          <w:color w:val="000000"/>
          <w:sz w:val="24"/>
          <w:szCs w:val="24"/>
        </w:rPr>
        <w:t xml:space="preserve">Alternatives, </w:t>
      </w:r>
      <w:proofErr w:type="spellStart"/>
      <w:r w:rsidR="006F5748" w:rsidRPr="006F5748">
        <w:rPr>
          <w:rFonts w:ascii="Calibri" w:eastAsia="Times New Roman" w:hAnsi="Calibri" w:cstheme="minorHAnsi"/>
          <w:color w:val="000000"/>
          <w:sz w:val="24"/>
          <w:szCs w:val="24"/>
        </w:rPr>
        <w:t>Inc</w:t>
      </w:r>
      <w:proofErr w:type="spellEnd"/>
      <w:r w:rsidR="006F5748" w:rsidRPr="006F5748">
        <w:rPr>
          <w:rFonts w:ascii="Calibri" w:eastAsia="Times New Roman" w:hAnsi="Calibri" w:cstheme="minorHAnsi"/>
          <w:color w:val="000000"/>
          <w:sz w:val="24"/>
          <w:szCs w:val="24"/>
        </w:rPr>
        <w:t>, Anvil,</w:t>
      </w:r>
      <w:r w:rsidR="006F5748" w:rsidRPr="006F5748">
        <w:rPr>
          <w:rFonts w:ascii="Calibri" w:hAnsi="Calibri" w:cstheme="minorHAnsi"/>
          <w:color w:val="000000" w:themeColor="text1"/>
          <w:sz w:val="24"/>
          <w:szCs w:val="24"/>
        </w:rPr>
        <w:t xml:space="preserve"> </w:t>
      </w:r>
      <w:r w:rsidR="006F5748" w:rsidRPr="006F5748">
        <w:rPr>
          <w:rFonts w:ascii="Calibri" w:eastAsia="Times New Roman" w:hAnsi="Calibri" w:cstheme="minorHAnsi"/>
          <w:color w:val="000000"/>
          <w:sz w:val="24"/>
          <w:szCs w:val="24"/>
        </w:rPr>
        <w:t xml:space="preserve">Billings Public Schools, </w:t>
      </w:r>
      <w:r w:rsidR="006F5748" w:rsidRPr="006F5748">
        <w:rPr>
          <w:rFonts w:ascii="Calibri" w:eastAsia="Times New Roman" w:hAnsi="Calibri" w:cstheme="minorHAnsi"/>
          <w:color w:val="000000"/>
          <w:sz w:val="24"/>
          <w:szCs w:val="24"/>
        </w:rPr>
        <w:t>BMO Harris Bank</w:t>
      </w:r>
      <w:r w:rsidR="006F5748" w:rsidRPr="006F5748">
        <w:rPr>
          <w:rFonts w:ascii="Calibri" w:eastAsia="Times New Roman" w:hAnsi="Calibri" w:cstheme="minorHAnsi"/>
          <w:color w:val="000000"/>
          <w:sz w:val="24"/>
          <w:szCs w:val="24"/>
        </w:rPr>
        <w:t xml:space="preserve">, Eide Bailly, Montana Dakota Utilities Co., </w:t>
      </w:r>
      <w:r w:rsidR="006F5748" w:rsidRPr="006F5748">
        <w:rPr>
          <w:rFonts w:ascii="Calibri" w:eastAsia="Times New Roman" w:hAnsi="Calibri" w:cstheme="minorHAnsi"/>
          <w:color w:val="000000"/>
          <w:sz w:val="24"/>
          <w:szCs w:val="24"/>
        </w:rPr>
        <w:t>PayneWest Insurance</w:t>
      </w:r>
      <w:r w:rsidR="006F5748" w:rsidRPr="006F5748">
        <w:rPr>
          <w:rFonts w:ascii="Calibri" w:eastAsia="Times New Roman" w:hAnsi="Calibri" w:cstheme="minorHAnsi"/>
          <w:color w:val="000000"/>
          <w:sz w:val="24"/>
          <w:szCs w:val="24"/>
        </w:rPr>
        <w:t xml:space="preserve">, </w:t>
      </w:r>
      <w:r w:rsidR="006F5748" w:rsidRPr="006F5748">
        <w:rPr>
          <w:rFonts w:ascii="Calibri" w:eastAsia="Times New Roman" w:hAnsi="Calibri" w:cstheme="minorHAnsi"/>
          <w:color w:val="000000"/>
          <w:sz w:val="24"/>
          <w:szCs w:val="24"/>
        </w:rPr>
        <w:t>Pepsi-Cola Bottling Co., RBC Wealth Management</w:t>
      </w:r>
      <w:r w:rsidR="006F5748" w:rsidRPr="006F5748">
        <w:rPr>
          <w:rFonts w:ascii="Calibri" w:eastAsia="Times New Roman" w:hAnsi="Calibri" w:cstheme="minorHAnsi"/>
          <w:color w:val="000000"/>
          <w:sz w:val="24"/>
          <w:szCs w:val="24"/>
        </w:rPr>
        <w:t xml:space="preserve">, St. Vincent Healthcare, </w:t>
      </w:r>
      <w:proofErr w:type="spellStart"/>
      <w:r w:rsidR="006F5748" w:rsidRPr="006F5748">
        <w:rPr>
          <w:rFonts w:ascii="Calibri" w:eastAsia="Times New Roman" w:hAnsi="Calibri" w:cstheme="minorHAnsi"/>
          <w:color w:val="000000"/>
          <w:sz w:val="24"/>
          <w:szCs w:val="24"/>
        </w:rPr>
        <w:t>Scheels</w:t>
      </w:r>
      <w:proofErr w:type="spellEnd"/>
      <w:r w:rsidR="006F5748" w:rsidRPr="006F5748">
        <w:rPr>
          <w:rFonts w:ascii="Calibri" w:eastAsia="Times New Roman" w:hAnsi="Calibri" w:cstheme="minorHAnsi"/>
          <w:color w:val="000000"/>
          <w:sz w:val="24"/>
          <w:szCs w:val="24"/>
        </w:rPr>
        <w:t xml:space="preserve">, </w:t>
      </w:r>
      <w:r w:rsidR="00EB5CE5">
        <w:rPr>
          <w:rFonts w:ascii="Calibri" w:eastAsia="Times New Roman" w:hAnsi="Calibri" w:cstheme="minorHAnsi"/>
          <w:color w:val="000000"/>
          <w:sz w:val="24"/>
          <w:szCs w:val="24"/>
        </w:rPr>
        <w:t xml:space="preserve">and </w:t>
      </w:r>
      <w:r w:rsidR="006F5748" w:rsidRPr="006F5748">
        <w:rPr>
          <w:rFonts w:ascii="Calibri" w:eastAsia="Times New Roman" w:hAnsi="Calibri" w:cstheme="minorHAnsi"/>
          <w:color w:val="000000"/>
          <w:sz w:val="24"/>
          <w:szCs w:val="24"/>
        </w:rPr>
        <w:t>YWCA</w:t>
      </w:r>
      <w:r w:rsidR="00EB5CE5">
        <w:rPr>
          <w:rFonts w:ascii="Calibri" w:eastAsia="Times New Roman" w:hAnsi="Calibri" w:cstheme="minorHAnsi"/>
          <w:color w:val="000000"/>
          <w:sz w:val="24"/>
          <w:szCs w:val="24"/>
        </w:rPr>
        <w:t>.</w:t>
      </w:r>
    </w:p>
    <w:p w14:paraId="2CD6CF40" w14:textId="603D2D21" w:rsidR="00A51A94" w:rsidRPr="006F5748" w:rsidRDefault="00A51A94" w:rsidP="006F5748">
      <w:pPr>
        <w:pStyle w:val="ListParagraph"/>
        <w:numPr>
          <w:ilvl w:val="0"/>
          <w:numId w:val="8"/>
        </w:numPr>
        <w:rPr>
          <w:rFonts w:ascii="Calibri" w:hAnsi="Calibri" w:cstheme="minorHAnsi"/>
          <w:sz w:val="24"/>
          <w:szCs w:val="24"/>
        </w:rPr>
      </w:pPr>
      <w:r w:rsidRPr="006F5748">
        <w:rPr>
          <w:rFonts w:ascii="Calibri" w:hAnsi="Calibri" w:cstheme="minorHAnsi"/>
          <w:sz w:val="24"/>
          <w:szCs w:val="24"/>
        </w:rPr>
        <w:t xml:space="preserve">The Champion of Hope award is the highest award given to a company for an outstanding workplace campaign of $100,000 or more and demonstrating their commitment to the community in a comprehensive and tangible way. Scheels raised $222,000, thanks in large part, to incorporating a 2-to-1 corporate match and selecting United Way to fuel their corporate giving.  </w:t>
      </w:r>
    </w:p>
    <w:p w14:paraId="25F926BD" w14:textId="47FC2657" w:rsidR="006F5748" w:rsidRPr="006F5748" w:rsidRDefault="006F5748" w:rsidP="006F5748">
      <w:pPr>
        <w:rPr>
          <w:rFonts w:ascii="Calibri" w:hAnsi="Calibri" w:cstheme="minorHAnsi"/>
          <w:sz w:val="24"/>
          <w:szCs w:val="24"/>
        </w:rPr>
      </w:pPr>
    </w:p>
    <w:p w14:paraId="534A880F" w14:textId="5A052772" w:rsidR="006F5748" w:rsidRPr="006F5748" w:rsidRDefault="006F5748" w:rsidP="006F5748">
      <w:pPr>
        <w:autoSpaceDE w:val="0"/>
        <w:autoSpaceDN w:val="0"/>
        <w:adjustRightInd w:val="0"/>
        <w:rPr>
          <w:rFonts w:ascii="Calibri" w:hAnsi="Calibri" w:cs="Arial"/>
          <w:color w:val="000000" w:themeColor="text1"/>
          <w:sz w:val="24"/>
          <w:szCs w:val="24"/>
        </w:rPr>
      </w:pPr>
      <w:r w:rsidRPr="006F5748">
        <w:rPr>
          <w:rFonts w:ascii="Calibri" w:hAnsi="Calibri" w:cs="Arial"/>
          <w:b/>
          <w:bCs/>
          <w:color w:val="000000" w:themeColor="text1"/>
          <w:sz w:val="24"/>
          <w:szCs w:val="24"/>
          <w:u w:val="single"/>
        </w:rPr>
        <w:t>About United Way of Yellowstone County</w:t>
      </w:r>
      <w:r w:rsidRPr="006F5748">
        <w:rPr>
          <w:rFonts w:ascii="Calibri" w:hAnsi="Calibri" w:cs="Arial"/>
          <w:bCs/>
          <w:color w:val="000000" w:themeColor="text1"/>
          <w:sz w:val="24"/>
          <w:szCs w:val="24"/>
        </w:rPr>
        <w:t xml:space="preserve"> </w:t>
      </w:r>
      <w:r w:rsidRPr="006F5748">
        <w:rPr>
          <w:rFonts w:ascii="Calibri" w:hAnsi="Calibri" w:cs="Arial"/>
          <w:color w:val="000000" w:themeColor="text1"/>
          <w:sz w:val="24"/>
          <w:szCs w:val="24"/>
        </w:rPr>
        <w:t xml:space="preserve">– United Way of Yellowstone County mobilizes the caring power of </w:t>
      </w:r>
      <w:r w:rsidR="00EB5CE5">
        <w:rPr>
          <w:rFonts w:ascii="Calibri" w:hAnsi="Calibri" w:cs="Arial"/>
          <w:color w:val="000000" w:themeColor="text1"/>
          <w:sz w:val="24"/>
          <w:szCs w:val="24"/>
        </w:rPr>
        <w:t>volunteers</w:t>
      </w:r>
      <w:r w:rsidRPr="006F5748">
        <w:rPr>
          <w:rFonts w:ascii="Calibri" w:hAnsi="Calibri" w:cs="Arial"/>
          <w:color w:val="000000" w:themeColor="text1"/>
          <w:sz w:val="24"/>
          <w:szCs w:val="24"/>
        </w:rPr>
        <w:t xml:space="preserve"> to improve lives in measurable and lasting ways throughout the county. They provide leadership to effectively mobilize people through financial and strategic resources to improve people’s lives by identifying and addressing priority needs with solutions that achieve sustained community change.</w:t>
      </w:r>
    </w:p>
    <w:p w14:paraId="2F57B86A" w14:textId="77777777" w:rsidR="006F5748" w:rsidRPr="006F5748" w:rsidRDefault="006F5748" w:rsidP="006F5748">
      <w:pPr>
        <w:rPr>
          <w:rFonts w:cstheme="minorHAnsi"/>
        </w:rPr>
      </w:pPr>
    </w:p>
    <w:p w14:paraId="5F85D2FC" w14:textId="5AA97657" w:rsidR="0090192E" w:rsidRPr="003C75A7" w:rsidRDefault="00A51A94" w:rsidP="0090192E">
      <w:pPr>
        <w:jc w:val="center"/>
        <w:rPr>
          <w:rFonts w:cstheme="minorHAnsi"/>
          <w:sz w:val="24"/>
          <w:szCs w:val="24"/>
        </w:rPr>
      </w:pPr>
      <w:r>
        <w:rPr>
          <w:rFonts w:cstheme="minorHAnsi"/>
          <w:sz w:val="24"/>
          <w:szCs w:val="24"/>
        </w:rPr>
        <w:t>###</w:t>
      </w:r>
    </w:p>
    <w:sectPr w:rsidR="0090192E" w:rsidRPr="003C75A7" w:rsidSect="00607E35">
      <w:pgSz w:w="12240" w:h="15840" w:code="1"/>
      <w:pgMar w:top="1080"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7F634" w14:textId="77777777" w:rsidR="00645D93" w:rsidRDefault="00645D93">
      <w:r>
        <w:separator/>
      </w:r>
    </w:p>
  </w:endnote>
  <w:endnote w:type="continuationSeparator" w:id="0">
    <w:p w14:paraId="59FFADAB" w14:textId="77777777" w:rsidR="00645D93" w:rsidRDefault="00645D93">
      <w:r>
        <w:continuationSeparator/>
      </w:r>
    </w:p>
  </w:endnote>
  <w:endnote w:type="continuationNotice" w:id="1">
    <w:p w14:paraId="2E431169" w14:textId="77777777" w:rsidR="00645D93" w:rsidRDefault="00645D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League Gothic">
    <w:panose1 w:val="00000500000000000000"/>
    <w:charset w:val="00"/>
    <w:family w:val="auto"/>
    <w:pitch w:val="variable"/>
    <w:sig w:usb0="00000007" w:usb1="00000000" w:usb2="00000000" w:usb3="00000000" w:csb0="00000093"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CAB7E" w14:textId="77777777" w:rsidR="00645D93" w:rsidRDefault="00645D93">
      <w:r>
        <w:separator/>
      </w:r>
    </w:p>
  </w:footnote>
  <w:footnote w:type="continuationSeparator" w:id="0">
    <w:p w14:paraId="2FD51DD9" w14:textId="77777777" w:rsidR="00645D93" w:rsidRDefault="00645D93">
      <w:r>
        <w:continuationSeparator/>
      </w:r>
    </w:p>
  </w:footnote>
  <w:footnote w:type="continuationNotice" w:id="1">
    <w:p w14:paraId="3DABCAA8" w14:textId="77777777" w:rsidR="00645D93" w:rsidRDefault="00645D9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752E9"/>
    <w:multiLevelType w:val="hybridMultilevel"/>
    <w:tmpl w:val="0C08F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034D64"/>
    <w:multiLevelType w:val="hybridMultilevel"/>
    <w:tmpl w:val="563464D8"/>
    <w:lvl w:ilvl="0" w:tplc="04090001">
      <w:start w:val="1"/>
      <w:numFmt w:val="bullet"/>
      <w:lvlText w:val=""/>
      <w:lvlJc w:val="left"/>
      <w:pPr>
        <w:ind w:left="360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17F297D"/>
    <w:multiLevelType w:val="hybridMultilevel"/>
    <w:tmpl w:val="B9745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CE7524"/>
    <w:multiLevelType w:val="hybridMultilevel"/>
    <w:tmpl w:val="6DDC02B0"/>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A865CC3"/>
    <w:multiLevelType w:val="hybridMultilevel"/>
    <w:tmpl w:val="FE3AC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8512CA"/>
    <w:multiLevelType w:val="hybridMultilevel"/>
    <w:tmpl w:val="447E1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1"/>
  </w:num>
  <w:num w:numId="5">
    <w:abstractNumId w:val="3"/>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31C"/>
    <w:rsid w:val="00001F67"/>
    <w:rsid w:val="00003E4D"/>
    <w:rsid w:val="000121BC"/>
    <w:rsid w:val="0009733A"/>
    <w:rsid w:val="000C6E06"/>
    <w:rsid w:val="000E609B"/>
    <w:rsid w:val="0016131C"/>
    <w:rsid w:val="001B04B3"/>
    <w:rsid w:val="001E6732"/>
    <w:rsid w:val="002339D0"/>
    <w:rsid w:val="002F10CC"/>
    <w:rsid w:val="003206DA"/>
    <w:rsid w:val="00365316"/>
    <w:rsid w:val="00365E5A"/>
    <w:rsid w:val="00396A2A"/>
    <w:rsid w:val="003C75A7"/>
    <w:rsid w:val="004203B5"/>
    <w:rsid w:val="00447C5D"/>
    <w:rsid w:val="00455432"/>
    <w:rsid w:val="004753F4"/>
    <w:rsid w:val="00475EA1"/>
    <w:rsid w:val="00480C2C"/>
    <w:rsid w:val="004C1C3F"/>
    <w:rsid w:val="004E2E04"/>
    <w:rsid w:val="004F3A99"/>
    <w:rsid w:val="004F4EF8"/>
    <w:rsid w:val="005015E4"/>
    <w:rsid w:val="005252B4"/>
    <w:rsid w:val="00526D4E"/>
    <w:rsid w:val="00564C3F"/>
    <w:rsid w:val="00567644"/>
    <w:rsid w:val="005D71E1"/>
    <w:rsid w:val="005E5A81"/>
    <w:rsid w:val="00607E35"/>
    <w:rsid w:val="006164C6"/>
    <w:rsid w:val="00645D93"/>
    <w:rsid w:val="00663E75"/>
    <w:rsid w:val="006669A0"/>
    <w:rsid w:val="00682B90"/>
    <w:rsid w:val="00693667"/>
    <w:rsid w:val="006C3F78"/>
    <w:rsid w:val="006D15D8"/>
    <w:rsid w:val="006D5E91"/>
    <w:rsid w:val="006E4E0E"/>
    <w:rsid w:val="006F5748"/>
    <w:rsid w:val="00780FBB"/>
    <w:rsid w:val="007C160E"/>
    <w:rsid w:val="007E2EC8"/>
    <w:rsid w:val="007E3C6A"/>
    <w:rsid w:val="00877E62"/>
    <w:rsid w:val="0089510B"/>
    <w:rsid w:val="008C4A47"/>
    <w:rsid w:val="008F683A"/>
    <w:rsid w:val="0090192E"/>
    <w:rsid w:val="00951858"/>
    <w:rsid w:val="00973A11"/>
    <w:rsid w:val="009A17AB"/>
    <w:rsid w:val="009B5589"/>
    <w:rsid w:val="00A51A94"/>
    <w:rsid w:val="00A73C4F"/>
    <w:rsid w:val="00A7701F"/>
    <w:rsid w:val="00AA29E1"/>
    <w:rsid w:val="00AB7E49"/>
    <w:rsid w:val="00AC560D"/>
    <w:rsid w:val="00B03CF4"/>
    <w:rsid w:val="00B36A6E"/>
    <w:rsid w:val="00B72EAA"/>
    <w:rsid w:val="00C77996"/>
    <w:rsid w:val="00CA0903"/>
    <w:rsid w:val="00CA2109"/>
    <w:rsid w:val="00CE2073"/>
    <w:rsid w:val="00D14946"/>
    <w:rsid w:val="00D7552F"/>
    <w:rsid w:val="00DE5DDC"/>
    <w:rsid w:val="00E4131D"/>
    <w:rsid w:val="00E85B2C"/>
    <w:rsid w:val="00EA42B8"/>
    <w:rsid w:val="00EA4945"/>
    <w:rsid w:val="00EA6F63"/>
    <w:rsid w:val="00EB5CE5"/>
    <w:rsid w:val="00ED491C"/>
    <w:rsid w:val="00F004CA"/>
    <w:rsid w:val="00F011CA"/>
    <w:rsid w:val="00F11146"/>
    <w:rsid w:val="00F46D89"/>
    <w:rsid w:val="00FE5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7E593C"/>
  <w15:docId w15:val="{97FA2C83-E57D-429C-9222-C0F2A5ED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3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31C"/>
    <w:pPr>
      <w:tabs>
        <w:tab w:val="center" w:pos="4680"/>
        <w:tab w:val="right" w:pos="9360"/>
      </w:tabs>
    </w:pPr>
  </w:style>
  <w:style w:type="character" w:customStyle="1" w:styleId="HeaderChar">
    <w:name w:val="Header Char"/>
    <w:basedOn w:val="DefaultParagraphFont"/>
    <w:link w:val="Header"/>
    <w:uiPriority w:val="99"/>
    <w:rsid w:val="0016131C"/>
  </w:style>
  <w:style w:type="character" w:styleId="Hyperlink">
    <w:name w:val="Hyperlink"/>
    <w:basedOn w:val="DefaultParagraphFont"/>
    <w:uiPriority w:val="99"/>
    <w:unhideWhenUsed/>
    <w:rsid w:val="0016131C"/>
    <w:rPr>
      <w:color w:val="0000FF"/>
      <w:u w:val="single"/>
    </w:rPr>
  </w:style>
  <w:style w:type="paragraph" w:styleId="BalloonText">
    <w:name w:val="Balloon Text"/>
    <w:basedOn w:val="Normal"/>
    <w:link w:val="BalloonTextChar"/>
    <w:uiPriority w:val="99"/>
    <w:semiHidden/>
    <w:unhideWhenUsed/>
    <w:rsid w:val="0016131C"/>
    <w:rPr>
      <w:rFonts w:ascii="Tahoma" w:hAnsi="Tahoma" w:cs="Tahoma"/>
      <w:sz w:val="16"/>
      <w:szCs w:val="16"/>
    </w:rPr>
  </w:style>
  <w:style w:type="character" w:customStyle="1" w:styleId="BalloonTextChar">
    <w:name w:val="Balloon Text Char"/>
    <w:basedOn w:val="DefaultParagraphFont"/>
    <w:link w:val="BalloonText"/>
    <w:uiPriority w:val="99"/>
    <w:semiHidden/>
    <w:rsid w:val="0016131C"/>
    <w:rPr>
      <w:rFonts w:ascii="Tahoma" w:hAnsi="Tahoma" w:cs="Tahoma"/>
      <w:sz w:val="16"/>
      <w:szCs w:val="16"/>
    </w:rPr>
  </w:style>
  <w:style w:type="paragraph" w:styleId="Footer">
    <w:name w:val="footer"/>
    <w:basedOn w:val="Normal"/>
    <w:link w:val="FooterChar"/>
    <w:uiPriority w:val="99"/>
    <w:unhideWhenUsed/>
    <w:rsid w:val="00365E5A"/>
    <w:pPr>
      <w:tabs>
        <w:tab w:val="center" w:pos="4680"/>
        <w:tab w:val="right" w:pos="9360"/>
      </w:tabs>
    </w:pPr>
  </w:style>
  <w:style w:type="character" w:customStyle="1" w:styleId="FooterChar">
    <w:name w:val="Footer Char"/>
    <w:basedOn w:val="DefaultParagraphFont"/>
    <w:link w:val="Footer"/>
    <w:uiPriority w:val="99"/>
    <w:rsid w:val="00365E5A"/>
  </w:style>
  <w:style w:type="paragraph" w:styleId="Revision">
    <w:name w:val="Revision"/>
    <w:hidden/>
    <w:uiPriority w:val="99"/>
    <w:semiHidden/>
    <w:rsid w:val="002F10CC"/>
  </w:style>
  <w:style w:type="character" w:styleId="Emphasis">
    <w:name w:val="Emphasis"/>
    <w:basedOn w:val="DefaultParagraphFont"/>
    <w:uiPriority w:val="99"/>
    <w:qFormat/>
    <w:rsid w:val="001E6732"/>
    <w:rPr>
      <w:rFonts w:cs="Times New Roman"/>
      <w:i/>
      <w:iCs/>
    </w:rPr>
  </w:style>
  <w:style w:type="paragraph" w:styleId="ListParagraph">
    <w:name w:val="List Paragraph"/>
    <w:basedOn w:val="Normal"/>
    <w:uiPriority w:val="34"/>
    <w:qFormat/>
    <w:rsid w:val="004F4EF8"/>
    <w:pPr>
      <w:ind w:left="720"/>
      <w:contextualSpacing/>
    </w:pPr>
  </w:style>
  <w:style w:type="table" w:styleId="TableGrid">
    <w:name w:val="Table Grid"/>
    <w:basedOn w:val="TableNormal"/>
    <w:uiPriority w:val="59"/>
    <w:rsid w:val="007E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64C3F"/>
    <w:rPr>
      <w:color w:val="605E5C"/>
      <w:shd w:val="clear" w:color="auto" w:fill="E1DFDD"/>
    </w:rPr>
  </w:style>
  <w:style w:type="character" w:styleId="CommentReference">
    <w:name w:val="annotation reference"/>
    <w:basedOn w:val="DefaultParagraphFont"/>
    <w:uiPriority w:val="99"/>
    <w:semiHidden/>
    <w:unhideWhenUsed/>
    <w:rsid w:val="00D7552F"/>
    <w:rPr>
      <w:sz w:val="16"/>
      <w:szCs w:val="16"/>
    </w:rPr>
  </w:style>
  <w:style w:type="paragraph" w:styleId="CommentText">
    <w:name w:val="annotation text"/>
    <w:basedOn w:val="Normal"/>
    <w:link w:val="CommentTextChar"/>
    <w:uiPriority w:val="99"/>
    <w:semiHidden/>
    <w:unhideWhenUsed/>
    <w:rsid w:val="00D7552F"/>
    <w:rPr>
      <w:sz w:val="20"/>
      <w:szCs w:val="20"/>
    </w:rPr>
  </w:style>
  <w:style w:type="character" w:customStyle="1" w:styleId="CommentTextChar">
    <w:name w:val="Comment Text Char"/>
    <w:basedOn w:val="DefaultParagraphFont"/>
    <w:link w:val="CommentText"/>
    <w:uiPriority w:val="99"/>
    <w:semiHidden/>
    <w:rsid w:val="00D7552F"/>
    <w:rPr>
      <w:sz w:val="20"/>
      <w:szCs w:val="20"/>
    </w:rPr>
  </w:style>
  <w:style w:type="paragraph" w:styleId="CommentSubject">
    <w:name w:val="annotation subject"/>
    <w:basedOn w:val="CommentText"/>
    <w:next w:val="CommentText"/>
    <w:link w:val="CommentSubjectChar"/>
    <w:uiPriority w:val="99"/>
    <w:semiHidden/>
    <w:unhideWhenUsed/>
    <w:rsid w:val="00D7552F"/>
    <w:rPr>
      <w:b/>
      <w:bCs/>
    </w:rPr>
  </w:style>
  <w:style w:type="character" w:customStyle="1" w:styleId="CommentSubjectChar">
    <w:name w:val="Comment Subject Char"/>
    <w:basedOn w:val="CommentTextChar"/>
    <w:link w:val="CommentSubject"/>
    <w:uiPriority w:val="99"/>
    <w:semiHidden/>
    <w:rsid w:val="00D7552F"/>
    <w:rPr>
      <w:b/>
      <w:bCs/>
      <w:sz w:val="20"/>
      <w:szCs w:val="20"/>
    </w:rPr>
  </w:style>
  <w:style w:type="paragraph" w:customStyle="1" w:styleId="yiv2852472852msonormal">
    <w:name w:val="yiv2852472852msonormal"/>
    <w:basedOn w:val="Normal"/>
    <w:rsid w:val="00780FBB"/>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73C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79545">
      <w:bodyDiv w:val="1"/>
      <w:marLeft w:val="0"/>
      <w:marRight w:val="0"/>
      <w:marTop w:val="0"/>
      <w:marBottom w:val="0"/>
      <w:divBdr>
        <w:top w:val="none" w:sz="0" w:space="0" w:color="auto"/>
        <w:left w:val="none" w:sz="0" w:space="0" w:color="auto"/>
        <w:bottom w:val="none" w:sz="0" w:space="0" w:color="auto"/>
        <w:right w:val="none" w:sz="0" w:space="0" w:color="auto"/>
      </w:divBdr>
      <w:divsChild>
        <w:div w:id="49695489">
          <w:marLeft w:val="547"/>
          <w:marRight w:val="0"/>
          <w:marTop w:val="0"/>
          <w:marBottom w:val="0"/>
          <w:divBdr>
            <w:top w:val="none" w:sz="0" w:space="0" w:color="auto"/>
            <w:left w:val="none" w:sz="0" w:space="0" w:color="auto"/>
            <w:bottom w:val="none" w:sz="0" w:space="0" w:color="auto"/>
            <w:right w:val="none" w:sz="0" w:space="0" w:color="auto"/>
          </w:divBdr>
        </w:div>
      </w:divsChild>
    </w:div>
    <w:div w:id="229930298">
      <w:bodyDiv w:val="1"/>
      <w:marLeft w:val="0"/>
      <w:marRight w:val="0"/>
      <w:marTop w:val="0"/>
      <w:marBottom w:val="0"/>
      <w:divBdr>
        <w:top w:val="none" w:sz="0" w:space="0" w:color="auto"/>
        <w:left w:val="none" w:sz="0" w:space="0" w:color="auto"/>
        <w:bottom w:val="none" w:sz="0" w:space="0" w:color="auto"/>
        <w:right w:val="none" w:sz="0" w:space="0" w:color="auto"/>
      </w:divBdr>
    </w:div>
    <w:div w:id="478351283">
      <w:bodyDiv w:val="1"/>
      <w:marLeft w:val="0"/>
      <w:marRight w:val="0"/>
      <w:marTop w:val="0"/>
      <w:marBottom w:val="0"/>
      <w:divBdr>
        <w:top w:val="none" w:sz="0" w:space="0" w:color="auto"/>
        <w:left w:val="none" w:sz="0" w:space="0" w:color="auto"/>
        <w:bottom w:val="none" w:sz="0" w:space="0" w:color="auto"/>
        <w:right w:val="none" w:sz="0" w:space="0" w:color="auto"/>
      </w:divBdr>
      <w:divsChild>
        <w:div w:id="294874594">
          <w:marLeft w:val="547"/>
          <w:marRight w:val="0"/>
          <w:marTop w:val="0"/>
          <w:marBottom w:val="0"/>
          <w:divBdr>
            <w:top w:val="none" w:sz="0" w:space="0" w:color="auto"/>
            <w:left w:val="none" w:sz="0" w:space="0" w:color="auto"/>
            <w:bottom w:val="none" w:sz="0" w:space="0" w:color="auto"/>
            <w:right w:val="none" w:sz="0" w:space="0" w:color="auto"/>
          </w:divBdr>
        </w:div>
      </w:divsChild>
    </w:div>
    <w:div w:id="489640757">
      <w:bodyDiv w:val="1"/>
      <w:marLeft w:val="0"/>
      <w:marRight w:val="0"/>
      <w:marTop w:val="0"/>
      <w:marBottom w:val="0"/>
      <w:divBdr>
        <w:top w:val="none" w:sz="0" w:space="0" w:color="auto"/>
        <w:left w:val="none" w:sz="0" w:space="0" w:color="auto"/>
        <w:bottom w:val="none" w:sz="0" w:space="0" w:color="auto"/>
        <w:right w:val="none" w:sz="0" w:space="0" w:color="auto"/>
      </w:divBdr>
    </w:div>
    <w:div w:id="1708140803">
      <w:bodyDiv w:val="1"/>
      <w:marLeft w:val="0"/>
      <w:marRight w:val="0"/>
      <w:marTop w:val="0"/>
      <w:marBottom w:val="0"/>
      <w:divBdr>
        <w:top w:val="none" w:sz="0" w:space="0" w:color="auto"/>
        <w:left w:val="none" w:sz="0" w:space="0" w:color="auto"/>
        <w:bottom w:val="none" w:sz="0" w:space="0" w:color="auto"/>
        <w:right w:val="none" w:sz="0" w:space="0" w:color="auto"/>
      </w:divBdr>
    </w:div>
    <w:div w:id="1954630834">
      <w:bodyDiv w:val="1"/>
      <w:marLeft w:val="0"/>
      <w:marRight w:val="0"/>
      <w:marTop w:val="0"/>
      <w:marBottom w:val="0"/>
      <w:divBdr>
        <w:top w:val="none" w:sz="0" w:space="0" w:color="auto"/>
        <w:left w:val="none" w:sz="0" w:space="0" w:color="auto"/>
        <w:bottom w:val="none" w:sz="0" w:space="0" w:color="auto"/>
        <w:right w:val="none" w:sz="0" w:space="0" w:color="auto"/>
      </w:divBdr>
    </w:div>
    <w:div w:id="208621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yellowstone.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wyellowsto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433</Words>
  <Characters>2336</Characters>
  <Application>Microsoft Office Word</Application>
  <DocSecurity>0</DocSecurity>
  <Lines>292</Lines>
  <Paragraphs>197</Paragraphs>
  <ScaleCrop>false</ScaleCrop>
  <HeadingPairs>
    <vt:vector size="2" baseType="variant">
      <vt:variant>
        <vt:lpstr>Title</vt:lpstr>
      </vt:variant>
      <vt:variant>
        <vt:i4>1</vt:i4>
      </vt:variant>
    </vt:vector>
  </HeadingPairs>
  <TitlesOfParts>
    <vt:vector size="1" baseType="lpstr">
      <vt:lpstr>United way fights for the health, education and financial stability of every person in yellowstone county</vt:lpstr>
    </vt:vector>
  </TitlesOfParts>
  <Company>Unitedway of Yellowstone County</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way fights for the health, education and financial stability of every person in yellowstone county</dc:title>
  <dc:creator>Kim Lewis</dc:creator>
  <cp:lastModifiedBy>Kim Lewis</cp:lastModifiedBy>
  <cp:revision>4</cp:revision>
  <cp:lastPrinted>2022-03-23T14:48:00Z</cp:lastPrinted>
  <dcterms:created xsi:type="dcterms:W3CDTF">2022-03-23T14:22:00Z</dcterms:created>
  <dcterms:modified xsi:type="dcterms:W3CDTF">2022-03-23T15:00:00Z</dcterms:modified>
</cp:coreProperties>
</file>