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85EEE" w:rsidRDefault="00385EEE" w:rsidP="00385EEE">
      <w:pPr>
        <w:rPr>
          <w:rFonts w:ascii="League Gothic" w:hAnsi="League Gothic"/>
          <w:sz w:val="36"/>
          <w:szCs w:val="36"/>
        </w:rPr>
      </w:pPr>
      <w:r>
        <w:rPr>
          <w:noProof/>
        </w:rPr>
        <mc:AlternateContent>
          <mc:Choice Requires="wps">
            <w:drawing>
              <wp:anchor distT="45720" distB="45720" distL="114300" distR="114300" simplePos="0" relativeHeight="251659264" behindDoc="0" locked="0" layoutInCell="1" allowOverlap="1" wp14:anchorId="77E14B31" wp14:editId="190E997A">
                <wp:simplePos x="0" y="0"/>
                <wp:positionH relativeFrom="page">
                  <wp:align>right</wp:align>
                </wp:positionH>
                <wp:positionV relativeFrom="paragraph">
                  <wp:posOffset>145605</wp:posOffset>
                </wp:positionV>
                <wp:extent cx="2811040" cy="1822976"/>
                <wp:effectExtent l="0" t="0" r="2794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040" cy="1822976"/>
                        </a:xfrm>
                        <a:prstGeom prst="rect">
                          <a:avLst/>
                        </a:prstGeom>
                        <a:solidFill>
                          <a:srgbClr val="FFFFFF"/>
                        </a:solidFill>
                        <a:ln w="9525">
                          <a:solidFill>
                            <a:schemeClr val="bg1"/>
                          </a:solidFill>
                          <a:miter lim="800000"/>
                          <a:headEnd/>
                          <a:tailEnd/>
                        </a:ln>
                      </wps:spPr>
                      <wps:txbx>
                        <w:txbxContent>
                          <w:p w:rsidR="00385EEE" w:rsidRDefault="00385EEE" w:rsidP="00385EEE">
                            <w:pPr>
                              <w:spacing w:line="240" w:lineRule="auto"/>
                              <w:jc w:val="center"/>
                              <w:rPr>
                                <w:rFonts w:ascii="League Gothic" w:hAnsi="League Gothic"/>
                                <w:sz w:val="40"/>
                                <w:szCs w:val="40"/>
                              </w:rPr>
                            </w:pPr>
                            <w:r>
                              <w:rPr>
                                <w:rFonts w:ascii="League Gothic" w:hAnsi="League Gothic"/>
                                <w:sz w:val="40"/>
                                <w:szCs w:val="40"/>
                              </w:rPr>
                              <w:t>MEDIA CONTACT</w:t>
                            </w:r>
                          </w:p>
                          <w:p w:rsidR="00385EEE" w:rsidRDefault="00385EEE" w:rsidP="00385EEE">
                            <w:pPr>
                              <w:shd w:val="clear" w:color="auto" w:fill="005191"/>
                              <w:spacing w:line="240" w:lineRule="auto"/>
                              <w:rPr>
                                <w:rFonts w:cstheme="minorHAnsi"/>
                                <w:color w:val="FFFFFF" w:themeColor="background1"/>
                                <w:sz w:val="28"/>
                                <w:szCs w:val="28"/>
                              </w:rPr>
                            </w:pPr>
                            <w:r>
                              <w:rPr>
                                <w:rFonts w:cstheme="minorHAnsi"/>
                                <w:color w:val="FFFFFF" w:themeColor="background1"/>
                                <w:sz w:val="28"/>
                                <w:szCs w:val="28"/>
                              </w:rPr>
                              <w:t>Kelsie Verlin</w:t>
                            </w:r>
                          </w:p>
                          <w:p w:rsidR="00385EEE" w:rsidRDefault="00385EEE" w:rsidP="00385EEE">
                            <w:pPr>
                              <w:spacing w:line="240" w:lineRule="auto"/>
                              <w:rPr>
                                <w:rFonts w:cstheme="minorHAnsi"/>
                                <w:sz w:val="28"/>
                                <w:szCs w:val="28"/>
                              </w:rPr>
                            </w:pPr>
                            <w:r>
                              <w:rPr>
                                <w:rFonts w:cstheme="minorHAnsi"/>
                                <w:sz w:val="28"/>
                                <w:szCs w:val="28"/>
                              </w:rPr>
                              <w:t>406.272.8504</w:t>
                            </w:r>
                          </w:p>
                          <w:p w:rsidR="00385EEE" w:rsidRDefault="00385EEE" w:rsidP="00385EEE">
                            <w:pPr>
                              <w:spacing w:line="240" w:lineRule="auto"/>
                              <w:rPr>
                                <w:rFonts w:cstheme="minorHAnsi"/>
                                <w:sz w:val="28"/>
                                <w:szCs w:val="28"/>
                              </w:rPr>
                            </w:pPr>
                            <w:r>
                              <w:rPr>
                                <w:rFonts w:cstheme="minorHAnsi"/>
                                <w:sz w:val="28"/>
                                <w:szCs w:val="28"/>
                              </w:rPr>
                              <w:t>campaign@uwyellowstone.org</w:t>
                            </w:r>
                          </w:p>
                          <w:p w:rsidR="00385EEE" w:rsidRPr="004542ED" w:rsidRDefault="00D037C7" w:rsidP="00385EEE">
                            <w:pPr>
                              <w:shd w:val="clear" w:color="auto" w:fill="005191"/>
                              <w:spacing w:line="240" w:lineRule="auto"/>
                              <w:rPr>
                                <w:rFonts w:cstheme="minorHAnsi"/>
                                <w:color w:val="FFFFFF" w:themeColor="background1"/>
                                <w:sz w:val="28"/>
                                <w:szCs w:val="28"/>
                              </w:rPr>
                            </w:pPr>
                            <w:hyperlink r:id="rId4" w:history="1">
                              <w:r w:rsidR="00385EEE">
                                <w:rPr>
                                  <w:rStyle w:val="Hyperlink"/>
                                  <w:rFonts w:cstheme="minorHAnsi"/>
                                  <w:color w:val="FFFFFF" w:themeColor="background1"/>
                                  <w:sz w:val="28"/>
                                  <w:szCs w:val="28"/>
                                </w:rPr>
                                <w:t>www.uwyellowstone.org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14B31" id="_x0000_t202" coordsize="21600,21600" o:spt="202" path="m,l,21600r21600,l21600,xe">
                <v:stroke joinstyle="miter"/>
                <v:path gradientshapeok="t" o:connecttype="rect"/>
              </v:shapetype>
              <v:shape id="Text Box 217" o:spid="_x0000_s1026" type="#_x0000_t202" style="position:absolute;margin-left:170.15pt;margin-top:11.45pt;width:221.35pt;height:143.5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" strokecolor="white [3212]">
                <v:textbox>
                  <w:txbxContent>
                    <w:p w:rsidR="00385EEE" w:rsidRDefault="00385EEE" w:rsidP="00385EEE">
                      <w:pPr>
                        <w:spacing w:line="240" w:lineRule="auto"/>
                        <w:jc w:val="center"/>
                        <w:rPr>
                          <w:rFonts w:ascii="League Gothic" w:hAnsi="League Gothic"/>
                          <w:sz w:val="40"/>
                          <w:szCs w:val="40"/>
                        </w:rPr>
                      </w:pPr>
                      <w:r>
                        <w:rPr>
                          <w:rFonts w:ascii="League Gothic" w:hAnsi="League Gothic"/>
                          <w:sz w:val="40"/>
                          <w:szCs w:val="40"/>
                        </w:rPr>
                        <w:t>MEDIA CONTACT</w:t>
                      </w:r>
                    </w:p>
                    <w:p w:rsidR="00385EEE" w:rsidRDefault="00385EEE" w:rsidP="00385EEE">
                      <w:pPr>
                        <w:shd w:val="clear" w:color="auto" w:fill="005191"/>
                        <w:spacing w:line="240" w:lineRule="auto"/>
                        <w:rPr>
                          <w:rFonts w:cstheme="minorHAnsi"/>
                          <w:color w:val="FFFFFF" w:themeColor="background1"/>
                          <w:sz w:val="28"/>
                          <w:szCs w:val="28"/>
                        </w:rPr>
                      </w:pPr>
                      <w:r>
                        <w:rPr>
                          <w:rFonts w:cstheme="minorHAnsi"/>
                          <w:color w:val="FFFFFF" w:themeColor="background1"/>
                          <w:sz w:val="28"/>
                          <w:szCs w:val="28"/>
                        </w:rPr>
                        <w:t>Kelsie Verlin</w:t>
                      </w:r>
                    </w:p>
                    <w:p w:rsidR="00385EEE" w:rsidRDefault="00385EEE" w:rsidP="00385EEE">
                      <w:pPr>
                        <w:spacing w:line="240" w:lineRule="auto"/>
                        <w:rPr>
                          <w:rFonts w:cstheme="minorHAnsi"/>
                          <w:sz w:val="28"/>
                          <w:szCs w:val="28"/>
                        </w:rPr>
                      </w:pPr>
                      <w:r>
                        <w:rPr>
                          <w:rFonts w:cstheme="minorHAnsi"/>
                          <w:sz w:val="28"/>
                          <w:szCs w:val="28"/>
                        </w:rPr>
                        <w:t>406.272.8504</w:t>
                      </w:r>
                    </w:p>
                    <w:p w:rsidR="00385EEE" w:rsidRDefault="00385EEE" w:rsidP="00385EEE">
                      <w:pPr>
                        <w:spacing w:line="240" w:lineRule="auto"/>
                        <w:rPr>
                          <w:rFonts w:cstheme="minorHAnsi"/>
                          <w:sz w:val="28"/>
                          <w:szCs w:val="28"/>
                        </w:rPr>
                      </w:pPr>
                      <w:r>
                        <w:rPr>
                          <w:rFonts w:cstheme="minorHAnsi"/>
                          <w:sz w:val="28"/>
                          <w:szCs w:val="28"/>
                        </w:rPr>
                        <w:t>campaign@uwyellowstone.org</w:t>
                      </w:r>
                    </w:p>
                    <w:p w:rsidR="00385EEE" w:rsidRPr="004542ED" w:rsidRDefault="00E87A25" w:rsidP="00385EEE">
                      <w:pPr>
                        <w:shd w:val="clear" w:color="auto" w:fill="005191"/>
                        <w:spacing w:line="240" w:lineRule="auto"/>
                        <w:rPr>
                          <w:rFonts w:cstheme="minorHAnsi"/>
                          <w:color w:val="FFFFFF" w:themeColor="background1"/>
                          <w:sz w:val="28"/>
                          <w:szCs w:val="28"/>
                        </w:rPr>
                      </w:pPr>
                      <w:hyperlink r:id="rId5" w:history="1">
                        <w:r w:rsidR="00385EEE">
                          <w:rPr>
                            <w:rStyle w:val="Hyperlink"/>
                            <w:rFonts w:cstheme="minorHAnsi"/>
                            <w:color w:val="FFFFFF" w:themeColor="background1"/>
                            <w:sz w:val="28"/>
                            <w:szCs w:val="28"/>
                          </w:rPr>
                          <w:t>www.uwyellowstone.org</w:t>
                        </w:r>
                      </w:hyperlink>
                    </w:p>
                  </w:txbxContent>
                </v:textbox>
                <w10:wrap type="square" anchorx="page"/>
              </v:shape>
            </w:pict>
          </mc:Fallback>
        </mc:AlternateContent>
      </w:r>
      <w:r>
        <w:rPr>
          <w:rFonts w:ascii="League Gothic" w:hAnsi="League Gothic"/>
          <w:sz w:val="36"/>
          <w:szCs w:val="36"/>
        </w:rPr>
        <w:t>MEDIA RELEASE</w:t>
      </w:r>
    </w:p>
    <w:p w:rsidR="0062322F" w:rsidRPr="0062322F" w:rsidRDefault="0062322F" w:rsidP="00385EEE">
      <w:pPr>
        <w:rPr>
          <w:rFonts w:ascii="League Gothic" w:hAnsi="League Gothic"/>
          <w:b/>
          <w:sz w:val="32"/>
          <w:szCs w:val="32"/>
        </w:rPr>
      </w:pPr>
      <w:r w:rsidRPr="0062322F">
        <w:rPr>
          <w:rFonts w:ascii="League Gothic" w:hAnsi="League Gothic"/>
          <w:b/>
          <w:sz w:val="32"/>
          <w:szCs w:val="32"/>
        </w:rPr>
        <w:t xml:space="preserve">United Way Partners with Family Promise </w:t>
      </w:r>
      <w:r w:rsidR="0040391C">
        <w:rPr>
          <w:rFonts w:ascii="League Gothic" w:hAnsi="League Gothic"/>
          <w:b/>
          <w:sz w:val="32"/>
          <w:szCs w:val="32"/>
        </w:rPr>
        <w:t xml:space="preserve">to </w:t>
      </w:r>
      <w:r w:rsidR="0047768B">
        <w:rPr>
          <w:rFonts w:ascii="League Gothic" w:hAnsi="League Gothic"/>
          <w:b/>
          <w:sz w:val="32"/>
          <w:szCs w:val="32"/>
        </w:rPr>
        <w:t xml:space="preserve">collect </w:t>
      </w:r>
      <w:r w:rsidR="0040391C">
        <w:rPr>
          <w:rFonts w:ascii="League Gothic" w:hAnsi="League Gothic"/>
          <w:b/>
          <w:sz w:val="32"/>
          <w:szCs w:val="32"/>
        </w:rPr>
        <w:t>30,000</w:t>
      </w:r>
      <w:r w:rsidR="0047768B">
        <w:rPr>
          <w:rFonts w:ascii="League Gothic" w:hAnsi="League Gothic"/>
          <w:b/>
          <w:sz w:val="32"/>
          <w:szCs w:val="32"/>
        </w:rPr>
        <w:t xml:space="preserve"> Diapers</w:t>
      </w:r>
      <w:r w:rsidR="0040391C">
        <w:rPr>
          <w:rFonts w:ascii="League Gothic" w:hAnsi="League Gothic"/>
          <w:b/>
          <w:sz w:val="32"/>
          <w:szCs w:val="32"/>
        </w:rPr>
        <w:t xml:space="preserve"> for Yellowstone County</w:t>
      </w:r>
    </w:p>
    <w:p w:rsidR="00E24A46" w:rsidRDefault="00385EEE" w:rsidP="006A4CDB">
      <w:pPr>
        <w:spacing w:line="240" w:lineRule="auto"/>
        <w:jc w:val="both"/>
      </w:pPr>
      <w:r w:rsidRPr="0062322F">
        <w:t>June 21</w:t>
      </w:r>
      <w:r w:rsidRPr="0062322F">
        <w:rPr>
          <w:vertAlign w:val="superscript"/>
        </w:rPr>
        <w:t>st</w:t>
      </w:r>
      <w:r w:rsidRPr="0062322F">
        <w:t xml:space="preserve">, 2022 is United Way of Yellowstone County’s </w:t>
      </w:r>
      <w:r w:rsidR="0040391C">
        <w:t xml:space="preserve">2022 </w:t>
      </w:r>
      <w:r w:rsidRPr="0062322F">
        <w:t>annual Day of Action. U</w:t>
      </w:r>
      <w:r w:rsidR="0040391C">
        <w:t>nited Way of Yellowstone County</w:t>
      </w:r>
      <w:r w:rsidRPr="0062322F">
        <w:t xml:space="preserve"> will be partnering with Family Promise again this year to host a Community Diaper Drive benefit</w:t>
      </w:r>
      <w:r w:rsidR="0040391C">
        <w:t>ing</w:t>
      </w:r>
      <w:r w:rsidRPr="0062322F">
        <w:t xml:space="preserve"> the Community Diaper Bank which is housed by Family Promise. </w:t>
      </w:r>
    </w:p>
    <w:p w:rsidR="00DC30CF" w:rsidRDefault="00DC30CF" w:rsidP="006A4CDB">
      <w:pPr>
        <w:spacing w:line="240" w:lineRule="auto"/>
        <w:jc w:val="both"/>
      </w:pPr>
      <w:r w:rsidRPr="0062322F">
        <w:t>United Way Day of Action is volunteer activation across all United Way’s to mobilize community members to give, advocate, and volunteer for causes that are the most pressing in their community. This day allows individuals enrich their community by getting involved. Day of Action events range from meal collections and delivery, offering tutoring to students in need, providing wellness checks to seniors and much more. Here in Yellowstone County, Day of Action focuses on taking care of the families and children that need support.</w:t>
      </w:r>
    </w:p>
    <w:p w:rsidR="00494C82" w:rsidRPr="0062322F" w:rsidRDefault="00385EEE" w:rsidP="006A4CDB">
      <w:pPr>
        <w:spacing w:line="240" w:lineRule="auto"/>
        <w:jc w:val="both"/>
      </w:pPr>
      <w:r w:rsidRPr="0062322F">
        <w:t>The Community Diaper Bank is a resource for families in Yellowstone County that provides diaper assistance for families in need up to six times</w:t>
      </w:r>
      <w:r w:rsidR="005616B7" w:rsidRPr="0062322F">
        <w:t xml:space="preserve"> per</w:t>
      </w:r>
      <w:r w:rsidRPr="0062322F">
        <w:t xml:space="preserve"> year.</w:t>
      </w:r>
      <w:r w:rsidR="0047768B">
        <w:t xml:space="preserve"> The demand for diaper assistance increased from</w:t>
      </w:r>
      <w:r w:rsidR="00B81EA2">
        <w:t xml:space="preserve"> 90,000 in 2020 to 300,000 in 2021 here in Yellowstone County</w:t>
      </w:r>
      <w:r w:rsidRPr="0062322F">
        <w:t xml:space="preserve">. The </w:t>
      </w:r>
      <w:proofErr w:type="spellStart"/>
      <w:r w:rsidR="00CC3D35">
        <w:t>C</w:t>
      </w:r>
      <w:r w:rsidR="00E87A25">
        <w:t>ommunity</w:t>
      </w:r>
      <w:r w:rsidRPr="0062322F">
        <w:t>Diaper</w:t>
      </w:r>
      <w:proofErr w:type="spellEnd"/>
      <w:r w:rsidRPr="0062322F">
        <w:t xml:space="preserve"> Bank aims to lessen that burden on families by p</w:t>
      </w:r>
      <w:r w:rsidR="006A4CDB" w:rsidRPr="0062322F">
        <w:t>roviding assistance with diapers, wipes, formula, and other needed supplies</w:t>
      </w:r>
      <w:r w:rsidRPr="0062322F">
        <w:t xml:space="preserve">. </w:t>
      </w:r>
      <w:r w:rsidR="00494C82" w:rsidRPr="0062322F">
        <w:t>United Way is dedicate</w:t>
      </w:r>
      <w:r w:rsidR="005616B7" w:rsidRPr="0062322F">
        <w:t>d to promoting the health of the</w:t>
      </w:r>
      <w:r w:rsidR="00494C82" w:rsidRPr="0062322F">
        <w:t xml:space="preserve"> community as well as setting up children and fami</w:t>
      </w:r>
      <w:r w:rsidR="0062322F" w:rsidRPr="0062322F">
        <w:t>lies for successful lives making their connection to Family Promise and the Community Diaper Bank essential as they aim to better lives for all in Yellowstone County.</w:t>
      </w:r>
      <w:r w:rsidR="005616B7" w:rsidRPr="0062322F">
        <w:t xml:space="preserve"> UWYC’s</w:t>
      </w:r>
      <w:r w:rsidR="00494C82" w:rsidRPr="0062322F">
        <w:t xml:space="preserve"> continued partnership with Family P</w:t>
      </w:r>
      <w:r w:rsidR="005616B7" w:rsidRPr="0062322F">
        <w:t>romise allows them to ensure the</w:t>
      </w:r>
      <w:r w:rsidR="00494C82" w:rsidRPr="0062322F">
        <w:t xml:space="preserve"> youngest commu</w:t>
      </w:r>
      <w:r w:rsidR="00E87A25">
        <w:t xml:space="preserve">nity members have the access to </w:t>
      </w:r>
      <w:r w:rsidR="00494C82" w:rsidRPr="0062322F">
        <w:t>products that will give them the best and healthiest start to life.</w:t>
      </w:r>
    </w:p>
    <w:p w:rsidR="00494C82" w:rsidRPr="0062322F" w:rsidRDefault="00494C82" w:rsidP="006A4CDB">
      <w:pPr>
        <w:spacing w:line="240" w:lineRule="auto"/>
        <w:jc w:val="both"/>
      </w:pPr>
      <w:r w:rsidRPr="0062322F">
        <w:t xml:space="preserve">United Way Day of Action is </w:t>
      </w:r>
      <w:r w:rsidR="005616B7" w:rsidRPr="0062322F">
        <w:t>volunteer activation across all United Way’s to mobilize community members to give, advocate, and volunteer for causes that are the most pressing in their community. This day allows individuals enrich their community by getting involved. Day of Action events range from meal collections and delivery, offering tutoring to students in need, providing wellness checks to seniors and much more. Here in Yellowstone County, Day of Action focuses on taking care of the families and children that need support.</w:t>
      </w:r>
    </w:p>
    <w:p w:rsidR="006A4CDB" w:rsidRPr="0062322F" w:rsidRDefault="006A4CDB" w:rsidP="006A4CDB">
      <w:pPr>
        <w:spacing w:line="240" w:lineRule="auto"/>
        <w:jc w:val="both"/>
      </w:pPr>
      <w:r w:rsidRPr="0062322F">
        <w:t>This year,</w:t>
      </w:r>
      <w:r w:rsidR="0040391C">
        <w:t xml:space="preserve"> all seven branches of </w:t>
      </w:r>
      <w:r w:rsidRPr="0062322F">
        <w:t xml:space="preserve">Western Security Bank </w:t>
      </w:r>
      <w:r w:rsidR="0040391C">
        <w:t xml:space="preserve">will </w:t>
      </w:r>
      <w:r w:rsidRPr="0062322F">
        <w:t>collect donations for the drive. Staff and patrons of the bank will be encouraged to donate diapers of any size and wipes to be donated to the Community Diaper Bank</w:t>
      </w:r>
      <w:r w:rsidR="0040391C">
        <w:t xml:space="preserve"> between</w:t>
      </w:r>
      <w:r w:rsidR="0062322F" w:rsidRPr="0062322F">
        <w:t xml:space="preserve"> June 13- 17</w:t>
      </w:r>
      <w:r w:rsidRPr="0062322F">
        <w:t xml:space="preserve">. </w:t>
      </w:r>
    </w:p>
    <w:p w:rsidR="006A4CDB" w:rsidRDefault="005616B7" w:rsidP="006A4CDB">
      <w:pPr>
        <w:spacing w:line="240" w:lineRule="auto"/>
        <w:jc w:val="both"/>
      </w:pPr>
      <w:r w:rsidRPr="0062322F">
        <w:t>The Community Diaper Drive will be held on June 21</w:t>
      </w:r>
      <w:r w:rsidRPr="0062322F">
        <w:rPr>
          <w:vertAlign w:val="superscript"/>
        </w:rPr>
        <w:t>st</w:t>
      </w:r>
      <w:r w:rsidRPr="0062322F">
        <w:t xml:space="preserve"> from 12pm-5:30pm at the United Way office, 2173 Overland Avenue. </w:t>
      </w:r>
      <w:r w:rsidR="0047768B">
        <w:t xml:space="preserve">The goal is </w:t>
      </w:r>
      <w:r w:rsidR="0047768B" w:rsidRPr="0062322F">
        <w:t>30,000 diapers</w:t>
      </w:r>
      <w:r w:rsidR="0047768B">
        <w:t>, which</w:t>
      </w:r>
      <w:r w:rsidR="0047768B" w:rsidRPr="0062322F">
        <w:t xml:space="preserve"> provides approximately one month supply to families in need in our community. </w:t>
      </w:r>
      <w:r w:rsidR="007F4883" w:rsidRPr="0062322F">
        <w:t xml:space="preserve">Individuals and organizations </w:t>
      </w:r>
      <w:r w:rsidR="006A4CDB" w:rsidRPr="0062322F">
        <w:t xml:space="preserve">are </w:t>
      </w:r>
      <w:r w:rsidR="007F4883" w:rsidRPr="0062322F">
        <w:t>encouraged to host their own diaper drive and drop off their collections during the event. Diapers of all sizes, wipes, and monetary donations will be accepted.</w:t>
      </w:r>
      <w:r w:rsidR="0062322F" w:rsidRPr="0062322F">
        <w:t xml:space="preserve"> The Community Diaper Bank is able to purchase 3 diapers for the cost of one making monetary donations just as valued as physical donations.</w:t>
      </w:r>
      <w:r w:rsidR="007F4883" w:rsidRPr="0062322F">
        <w:t xml:space="preserve"> </w:t>
      </w:r>
      <w:r w:rsidR="00822CDD" w:rsidRPr="0062322F">
        <w:t xml:space="preserve">For more information contact Chrissy Brese at United Way, 406-272-8511 or </w:t>
      </w:r>
      <w:hyperlink r:id="rId6" w:history="1">
        <w:r w:rsidR="006A4CDB" w:rsidRPr="0062322F">
          <w:rPr>
            <w:rStyle w:val="Hyperlink"/>
          </w:rPr>
          <w:t>volcoord@uwyellowstone.org</w:t>
        </w:r>
      </w:hyperlink>
      <w:r w:rsidR="00822CDD" w:rsidRPr="0062322F">
        <w:t>.</w:t>
      </w:r>
    </w:p>
    <w:p w:rsidR="0062322F" w:rsidRPr="0062322F" w:rsidRDefault="0062322F" w:rsidP="0062322F">
      <w:pPr>
        <w:spacing w:line="240" w:lineRule="auto"/>
        <w:jc w:val="center"/>
      </w:pPr>
      <w:r>
        <w:t>###</w:t>
      </w:r>
    </w:p>
    <w:sectPr w:rsidR="0062322F" w:rsidRPr="0062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ague Gothic">
    <w:altName w:val="Courier New"/>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EE"/>
    <w:rsid w:val="000771D3"/>
    <w:rsid w:val="00385EEE"/>
    <w:rsid w:val="0040391C"/>
    <w:rsid w:val="0047768B"/>
    <w:rsid w:val="00494C82"/>
    <w:rsid w:val="005616B7"/>
    <w:rsid w:val="0062322F"/>
    <w:rsid w:val="006A4CDB"/>
    <w:rsid w:val="007F4883"/>
    <w:rsid w:val="00822CDD"/>
    <w:rsid w:val="00B81EA2"/>
    <w:rsid w:val="00CC3D35"/>
    <w:rsid w:val="00D037C7"/>
    <w:rsid w:val="00DC30CF"/>
    <w:rsid w:val="00E24A46"/>
    <w:rsid w:val="00E8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19BFF-D557-48CF-AE50-20950895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CF"/>
    <w:pPr>
      <w:spacing w:after="12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coord@uwyellowstone.org" TargetMode="External"/><Relationship Id="rId5" Type="http://schemas.openxmlformats.org/officeDocument/2006/relationships/hyperlink" Target="http://www.uwyellowstone.org" TargetMode="External"/><Relationship Id="rId4" Type="http://schemas.openxmlformats.org/officeDocument/2006/relationships/hyperlink" Target="http://www.uwyellow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Verlin</dc:creator>
  <cp:keywords/>
  <dc:description/>
  <cp:lastModifiedBy>Kelsie Verlin</cp:lastModifiedBy>
  <cp:revision>2</cp:revision>
  <dcterms:created xsi:type="dcterms:W3CDTF">2022-06-14T18:45:00Z</dcterms:created>
  <dcterms:modified xsi:type="dcterms:W3CDTF">2022-06-14T18:45:00Z</dcterms:modified>
</cp:coreProperties>
</file>