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B0B" w:rsidRDefault="004C7B0B">
      <w:pPr>
        <w:rPr>
          <w:rFonts w:ascii="League Gothic" w:hAnsi="League Gothic"/>
          <w:sz w:val="36"/>
          <w:szCs w:val="36"/>
        </w:rPr>
      </w:pPr>
      <w:r>
        <w:rPr>
          <w:rFonts w:ascii="League Gothic" w:hAnsi="League Gothic"/>
          <w:sz w:val="36"/>
          <w:szCs w:val="36"/>
        </w:rPr>
        <w:t>Media Release</w:t>
      </w:r>
    </w:p>
    <w:p w:rsidR="00225DB8" w:rsidRPr="004C7B0B" w:rsidRDefault="004C7B0B" w:rsidP="004C7B0B">
      <w:pPr>
        <w:spacing w:line="240" w:lineRule="auto"/>
        <w:rPr>
          <w:rFonts w:ascii="Roboto" w:hAnsi="Roboto"/>
          <w:sz w:val="36"/>
          <w:szCs w:val="36"/>
        </w:rPr>
      </w:pPr>
      <w:r w:rsidRPr="004C7B0B">
        <w:rPr>
          <w:rFonts w:ascii="Roboto" w:hAnsi="Roboto"/>
          <w:noProof/>
        </w:rPr>
        <w:drawing>
          <wp:anchor distT="0" distB="0" distL="114300" distR="114300" simplePos="0" relativeHeight="251659264" behindDoc="0" locked="0" layoutInCell="1" allowOverlap="1" wp14:anchorId="78D93D7B" wp14:editId="41188F32">
            <wp:simplePos x="0" y="0"/>
            <wp:positionH relativeFrom="margin">
              <wp:posOffset>4902200</wp:posOffset>
            </wp:positionH>
            <wp:positionV relativeFrom="paragraph">
              <wp:posOffset>-287655</wp:posOffset>
            </wp:positionV>
            <wp:extent cx="1790065" cy="134112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065" cy="1341120"/>
                    </a:xfrm>
                    <a:prstGeom prst="rect">
                      <a:avLst/>
                    </a:prstGeom>
                    <a:noFill/>
                  </pic:spPr>
                </pic:pic>
              </a:graphicData>
            </a:graphic>
            <wp14:sizeRelH relativeFrom="margin">
              <wp14:pctWidth>0</wp14:pctWidth>
            </wp14:sizeRelH>
            <wp14:sizeRelV relativeFrom="margin">
              <wp14:pctHeight>0</wp14:pctHeight>
            </wp14:sizeRelV>
          </wp:anchor>
        </w:drawing>
      </w:r>
      <w:r w:rsidRPr="004C7B0B">
        <w:rPr>
          <w:rFonts w:ascii="Roboto" w:hAnsi="Roboto"/>
          <w:noProof/>
        </w:rPr>
        <mc:AlternateContent>
          <mc:Choice Requires="wps">
            <w:drawing>
              <wp:anchor distT="45720" distB="45720" distL="114300" distR="114300" simplePos="0" relativeHeight="251660288" behindDoc="0" locked="0" layoutInCell="1" allowOverlap="1" wp14:anchorId="663A4036" wp14:editId="63BE49A8">
                <wp:simplePos x="0" y="0"/>
                <wp:positionH relativeFrom="page">
                  <wp:align>right</wp:align>
                </wp:positionH>
                <wp:positionV relativeFrom="paragraph">
                  <wp:posOffset>144780</wp:posOffset>
                </wp:positionV>
                <wp:extent cx="2444115" cy="1666875"/>
                <wp:effectExtent l="0" t="0" r="1333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1666875"/>
                        </a:xfrm>
                        <a:prstGeom prst="rect">
                          <a:avLst/>
                        </a:prstGeom>
                        <a:solidFill>
                          <a:srgbClr val="FFFFFF"/>
                        </a:solidFill>
                        <a:ln w="9525">
                          <a:solidFill>
                            <a:schemeClr val="bg1"/>
                          </a:solidFill>
                          <a:miter lim="800000"/>
                          <a:headEnd/>
                          <a:tailEnd/>
                        </a:ln>
                      </wps:spPr>
                      <wps:txbx>
                        <w:txbxContent>
                          <w:p w:rsidR="004C7B0B" w:rsidRDefault="004C7B0B" w:rsidP="004C7B0B">
                            <w:pPr>
                              <w:spacing w:line="240" w:lineRule="auto"/>
                              <w:jc w:val="center"/>
                              <w:rPr>
                                <w:rFonts w:ascii="League Gothic" w:hAnsi="League Gothic"/>
                                <w:sz w:val="40"/>
                                <w:szCs w:val="40"/>
                              </w:rPr>
                            </w:pPr>
                            <w:r>
                              <w:rPr>
                                <w:rFonts w:ascii="League Gothic" w:hAnsi="League Gothic"/>
                                <w:sz w:val="40"/>
                                <w:szCs w:val="40"/>
                              </w:rPr>
                              <w:t>MEDIA CONTACT</w:t>
                            </w:r>
                          </w:p>
                          <w:p w:rsidR="004C7B0B" w:rsidRDefault="004C7B0B" w:rsidP="004C7B0B">
                            <w:pPr>
                              <w:shd w:val="clear" w:color="auto" w:fill="005191"/>
                              <w:spacing w:line="240" w:lineRule="auto"/>
                              <w:rPr>
                                <w:rFonts w:cstheme="minorHAnsi"/>
                                <w:color w:val="FFFFFF" w:themeColor="background1"/>
                                <w:sz w:val="28"/>
                                <w:szCs w:val="28"/>
                              </w:rPr>
                            </w:pPr>
                            <w:r>
                              <w:rPr>
                                <w:rFonts w:cstheme="minorHAnsi"/>
                                <w:color w:val="FFFFFF" w:themeColor="background1"/>
                                <w:sz w:val="28"/>
                                <w:szCs w:val="28"/>
                              </w:rPr>
                              <w:t>Kelsie Verlin</w:t>
                            </w:r>
                          </w:p>
                          <w:p w:rsidR="004C7B0B" w:rsidRDefault="004C7B0B" w:rsidP="004C7B0B">
                            <w:pPr>
                              <w:spacing w:line="240" w:lineRule="auto"/>
                              <w:rPr>
                                <w:rFonts w:cstheme="minorHAnsi"/>
                                <w:sz w:val="28"/>
                                <w:szCs w:val="28"/>
                              </w:rPr>
                            </w:pPr>
                            <w:r>
                              <w:rPr>
                                <w:rFonts w:cstheme="minorHAnsi"/>
                                <w:sz w:val="28"/>
                                <w:szCs w:val="28"/>
                              </w:rPr>
                              <w:t>406.272.8504</w:t>
                            </w:r>
                          </w:p>
                          <w:p w:rsidR="004C7B0B" w:rsidRDefault="004C7B0B" w:rsidP="004C7B0B">
                            <w:pPr>
                              <w:spacing w:line="240" w:lineRule="auto"/>
                              <w:rPr>
                                <w:rFonts w:cstheme="minorHAnsi"/>
                                <w:sz w:val="28"/>
                                <w:szCs w:val="28"/>
                              </w:rPr>
                            </w:pPr>
                            <w:r>
                              <w:rPr>
                                <w:rFonts w:cstheme="minorHAnsi"/>
                                <w:sz w:val="28"/>
                                <w:szCs w:val="28"/>
                              </w:rPr>
                              <w:t>campaign@uwyellowstone.org</w:t>
                            </w:r>
                          </w:p>
                          <w:p w:rsidR="004C7B0B" w:rsidRPr="004542ED" w:rsidRDefault="009755F1" w:rsidP="004C7B0B">
                            <w:pPr>
                              <w:shd w:val="clear" w:color="auto" w:fill="005191"/>
                              <w:spacing w:line="240" w:lineRule="auto"/>
                              <w:rPr>
                                <w:rFonts w:cstheme="minorHAnsi"/>
                                <w:color w:val="FFFFFF" w:themeColor="background1"/>
                                <w:sz w:val="28"/>
                                <w:szCs w:val="28"/>
                              </w:rPr>
                            </w:pPr>
                            <w:hyperlink r:id="rId8" w:history="1">
                              <w:r w:rsidR="004C7B0B">
                                <w:rPr>
                                  <w:rStyle w:val="Hyperlink"/>
                                  <w:rFonts w:cstheme="minorHAnsi"/>
                                  <w:color w:val="FFFFFF" w:themeColor="background1"/>
                                  <w:sz w:val="28"/>
                                  <w:szCs w:val="28"/>
                                </w:rPr>
                                <w:t>www.uwyellowstone.org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3A4036" id="_x0000_t202" coordsize="21600,21600" o:spt="202" path="m,l,21600r21600,l21600,xe">
                <v:stroke joinstyle="miter"/>
                <v:path gradientshapeok="t" o:connecttype="rect"/>
              </v:shapetype>
              <v:shape id="Text Box 217" o:spid="_x0000_s1026" type="#_x0000_t202" style="position:absolute;margin-left:141.25pt;margin-top:11.4pt;width:192.45pt;height:131.25pt;z-index:25166028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" strokecolor="white [3212]">
                <v:textbox>
                  <w:txbxContent>
                    <w:p w:rsidR="004C7B0B" w:rsidRDefault="004C7B0B" w:rsidP="004C7B0B">
                      <w:pPr>
                        <w:spacing w:line="240" w:lineRule="auto"/>
                        <w:jc w:val="center"/>
                        <w:rPr>
                          <w:rFonts w:ascii="League Gothic" w:hAnsi="League Gothic"/>
                          <w:sz w:val="40"/>
                          <w:szCs w:val="40"/>
                        </w:rPr>
                      </w:pPr>
                      <w:r>
                        <w:rPr>
                          <w:rFonts w:ascii="League Gothic" w:hAnsi="League Gothic"/>
                          <w:sz w:val="40"/>
                          <w:szCs w:val="40"/>
                        </w:rPr>
                        <w:t>MEDIA CONTACT</w:t>
                      </w:r>
                    </w:p>
                    <w:p w:rsidR="004C7B0B" w:rsidRDefault="004C7B0B" w:rsidP="004C7B0B">
                      <w:pPr>
                        <w:shd w:val="clear" w:color="auto" w:fill="005191"/>
                        <w:spacing w:line="240" w:lineRule="auto"/>
                        <w:rPr>
                          <w:rFonts w:cstheme="minorHAnsi"/>
                          <w:color w:val="FFFFFF" w:themeColor="background1"/>
                          <w:sz w:val="28"/>
                          <w:szCs w:val="28"/>
                        </w:rPr>
                      </w:pPr>
                      <w:r>
                        <w:rPr>
                          <w:rFonts w:cstheme="minorHAnsi"/>
                          <w:color w:val="FFFFFF" w:themeColor="background1"/>
                          <w:sz w:val="28"/>
                          <w:szCs w:val="28"/>
                        </w:rPr>
                        <w:t>Kelsie Verlin</w:t>
                      </w:r>
                    </w:p>
                    <w:p w:rsidR="004C7B0B" w:rsidRDefault="004C7B0B" w:rsidP="004C7B0B">
                      <w:pPr>
                        <w:spacing w:line="240" w:lineRule="auto"/>
                        <w:rPr>
                          <w:rFonts w:cstheme="minorHAnsi"/>
                          <w:sz w:val="28"/>
                          <w:szCs w:val="28"/>
                        </w:rPr>
                      </w:pPr>
                      <w:r>
                        <w:rPr>
                          <w:rFonts w:cstheme="minorHAnsi"/>
                          <w:sz w:val="28"/>
                          <w:szCs w:val="28"/>
                        </w:rPr>
                        <w:t>406.272.8504</w:t>
                      </w:r>
                    </w:p>
                    <w:p w:rsidR="004C7B0B" w:rsidRDefault="004C7B0B" w:rsidP="004C7B0B">
                      <w:pPr>
                        <w:spacing w:line="240" w:lineRule="auto"/>
                        <w:rPr>
                          <w:rFonts w:cstheme="minorHAnsi"/>
                          <w:sz w:val="28"/>
                          <w:szCs w:val="28"/>
                        </w:rPr>
                      </w:pPr>
                      <w:r>
                        <w:rPr>
                          <w:rFonts w:cstheme="minorHAnsi"/>
                          <w:sz w:val="28"/>
                          <w:szCs w:val="28"/>
                        </w:rPr>
                        <w:t>campaign@uwyellowstone.org</w:t>
                      </w:r>
                    </w:p>
                    <w:p w:rsidR="004C7B0B" w:rsidRPr="004542ED" w:rsidRDefault="004C7B0B" w:rsidP="004C7B0B">
                      <w:pPr>
                        <w:shd w:val="clear" w:color="auto" w:fill="005191"/>
                        <w:spacing w:line="240" w:lineRule="auto"/>
                        <w:rPr>
                          <w:rFonts w:cstheme="minorHAnsi"/>
                          <w:color w:val="FFFFFF" w:themeColor="background1"/>
                          <w:sz w:val="28"/>
                          <w:szCs w:val="28"/>
                        </w:rPr>
                      </w:pPr>
                      <w:hyperlink r:id="rId9" w:history="1">
                        <w:r>
                          <w:rPr>
                            <w:rStyle w:val="Hyperlink"/>
                            <w:rFonts w:cstheme="minorHAnsi"/>
                            <w:color w:val="FFFFFF" w:themeColor="background1"/>
                            <w:sz w:val="28"/>
                            <w:szCs w:val="28"/>
                          </w:rPr>
                          <w:t>www.uwyellowstone.org</w:t>
                        </w:r>
                      </w:hyperlink>
                    </w:p>
                  </w:txbxContent>
                </v:textbox>
                <w10:wrap type="square" anchorx="page"/>
              </v:shape>
            </w:pict>
          </mc:Fallback>
        </mc:AlternateContent>
      </w:r>
      <w:r w:rsidRPr="004C7B0B">
        <w:rPr>
          <w:rFonts w:ascii="Roboto" w:hAnsi="Roboto"/>
          <w:sz w:val="36"/>
          <w:szCs w:val="36"/>
        </w:rPr>
        <w:t>United Way of Yellowstone Count</w:t>
      </w:r>
      <w:r>
        <w:rPr>
          <w:rFonts w:ascii="Roboto" w:hAnsi="Roboto"/>
          <w:sz w:val="36"/>
          <w:szCs w:val="36"/>
        </w:rPr>
        <w:t>y</w:t>
      </w:r>
      <w:r w:rsidRPr="004C7B0B">
        <w:rPr>
          <w:rFonts w:ascii="Roboto" w:hAnsi="Roboto"/>
          <w:sz w:val="36"/>
          <w:szCs w:val="36"/>
        </w:rPr>
        <w:t xml:space="preserve"> Hosts Annual Operation School Supply Drive</w:t>
      </w:r>
    </w:p>
    <w:p w:rsidR="004C7B0B" w:rsidRDefault="004C7B0B" w:rsidP="00324060">
      <w:pPr>
        <w:spacing w:line="240" w:lineRule="auto"/>
        <w:jc w:val="both"/>
        <w:rPr>
          <w:rFonts w:cstheme="minorHAnsi"/>
          <w:sz w:val="24"/>
          <w:szCs w:val="24"/>
        </w:rPr>
      </w:pPr>
      <w:r>
        <w:rPr>
          <w:rFonts w:cstheme="minorHAnsi"/>
          <w:sz w:val="24"/>
          <w:szCs w:val="24"/>
        </w:rPr>
        <w:t xml:space="preserve">Operation School Supply is the annual collection drive hosted by United Way of Yellowstone County (UWYC) to ensure students have access to school supplies all school year. Drives are being held in both Billings and Laurel to benefit the schools and the students. </w:t>
      </w:r>
    </w:p>
    <w:p w:rsidR="00324060" w:rsidRDefault="00324060" w:rsidP="00324060">
      <w:pPr>
        <w:spacing w:line="240" w:lineRule="auto"/>
        <w:jc w:val="both"/>
        <w:rPr>
          <w:rFonts w:cstheme="minorHAnsi"/>
          <w:sz w:val="24"/>
          <w:szCs w:val="24"/>
        </w:rPr>
      </w:pPr>
    </w:p>
    <w:p w:rsidR="00B46545" w:rsidRDefault="00324060" w:rsidP="00324060">
      <w:pPr>
        <w:spacing w:line="240" w:lineRule="auto"/>
        <w:jc w:val="both"/>
        <w:rPr>
          <w:rFonts w:cstheme="minorHAnsi"/>
          <w:sz w:val="24"/>
          <w:szCs w:val="24"/>
        </w:rPr>
      </w:pPr>
      <w:r>
        <w:rPr>
          <w:rFonts w:cstheme="minorHAnsi"/>
          <w:sz w:val="24"/>
          <w:szCs w:val="24"/>
        </w:rPr>
        <w:t xml:space="preserve">UWYC’s supply drive is unique in that it provides the opportunity for schools to access the collected supplies year round. Supplies collected from the drive are stored and schools’ are able to use the extra collected supplies as their students need them. The need for school supplies isn’t just essential during the beginning of the year, but throughout. Ensuring students have the tools they need increases the likelihood they will be successful all year long giving them the best chance at learning. </w:t>
      </w:r>
    </w:p>
    <w:p w:rsidR="00324060" w:rsidRDefault="00324060" w:rsidP="00324060">
      <w:pPr>
        <w:spacing w:line="240" w:lineRule="auto"/>
        <w:jc w:val="both"/>
        <w:rPr>
          <w:rFonts w:cstheme="minorHAnsi"/>
          <w:sz w:val="24"/>
          <w:szCs w:val="24"/>
        </w:rPr>
      </w:pPr>
      <w:r>
        <w:rPr>
          <w:rFonts w:cstheme="minorHAnsi"/>
          <w:sz w:val="24"/>
          <w:szCs w:val="24"/>
        </w:rPr>
        <w:t xml:space="preserve">If you or your company or organization would like to host a drive, please contact Chrissy at </w:t>
      </w:r>
      <w:hyperlink r:id="rId10" w:history="1">
        <w:r w:rsidRPr="00C36ADD">
          <w:rPr>
            <w:rStyle w:val="Hyperlink"/>
            <w:rFonts w:cstheme="minorHAnsi"/>
            <w:sz w:val="24"/>
            <w:szCs w:val="24"/>
          </w:rPr>
          <w:t>volcoord@uwyellowstone.org</w:t>
        </w:r>
      </w:hyperlink>
      <w:r>
        <w:rPr>
          <w:rFonts w:cstheme="minorHAnsi"/>
          <w:sz w:val="24"/>
          <w:szCs w:val="24"/>
        </w:rPr>
        <w:t xml:space="preserve">. </w:t>
      </w:r>
      <w:r w:rsidR="009755F1">
        <w:rPr>
          <w:rFonts w:cstheme="minorHAnsi"/>
          <w:sz w:val="24"/>
          <w:szCs w:val="24"/>
        </w:rPr>
        <w:t xml:space="preserve">The final drop off will be on Thursday, September 15 at the United Way offices, 2173 Overland Ave. </w:t>
      </w:r>
      <w:r>
        <w:rPr>
          <w:rFonts w:cstheme="minorHAnsi"/>
          <w:sz w:val="24"/>
          <w:szCs w:val="24"/>
        </w:rPr>
        <w:t>If you’d like to learn more</w:t>
      </w:r>
      <w:r w:rsidR="00B46545">
        <w:rPr>
          <w:rFonts w:cstheme="minorHAnsi"/>
          <w:sz w:val="24"/>
          <w:szCs w:val="24"/>
        </w:rPr>
        <w:t>, see a supplies needed list,</w:t>
      </w:r>
      <w:r>
        <w:rPr>
          <w:rFonts w:cstheme="minorHAnsi"/>
          <w:sz w:val="24"/>
          <w:szCs w:val="24"/>
        </w:rPr>
        <w:t xml:space="preserve"> or make a monetary donation, please visit: </w:t>
      </w:r>
      <w:r w:rsidRPr="00324060">
        <w:rPr>
          <w:rFonts w:cstheme="minorHAnsi"/>
          <w:sz w:val="24"/>
          <w:szCs w:val="24"/>
        </w:rPr>
        <w:t>https://www.unitedwayyellowstone.org/operation-school-supply-</w:t>
      </w:r>
      <w:proofErr w:type="gramStart"/>
      <w:r w:rsidRPr="00324060">
        <w:rPr>
          <w:rFonts w:cstheme="minorHAnsi"/>
          <w:sz w:val="24"/>
          <w:szCs w:val="24"/>
        </w:rPr>
        <w:t>2022</w:t>
      </w:r>
      <w:r>
        <w:rPr>
          <w:rFonts w:cstheme="minorHAnsi"/>
          <w:sz w:val="24"/>
          <w:szCs w:val="24"/>
        </w:rPr>
        <w:t xml:space="preserve"> .</w:t>
      </w:r>
      <w:proofErr w:type="gramEnd"/>
    </w:p>
    <w:p w:rsidR="00324060" w:rsidRDefault="00324060" w:rsidP="004C7B0B">
      <w:pPr>
        <w:spacing w:line="240" w:lineRule="auto"/>
        <w:rPr>
          <w:rFonts w:cstheme="minorHAnsi"/>
          <w:sz w:val="24"/>
          <w:szCs w:val="24"/>
        </w:rPr>
      </w:pPr>
      <w:bookmarkStart w:id="0" w:name="_GoBack"/>
      <w:bookmarkEnd w:id="0"/>
    </w:p>
    <w:p w:rsidR="00324060" w:rsidRPr="004C7B0B" w:rsidRDefault="00324060" w:rsidP="00324060">
      <w:pPr>
        <w:spacing w:line="240" w:lineRule="auto"/>
        <w:jc w:val="center"/>
        <w:rPr>
          <w:rFonts w:cstheme="minorHAnsi"/>
          <w:sz w:val="24"/>
          <w:szCs w:val="24"/>
        </w:rPr>
      </w:pPr>
      <w:r>
        <w:rPr>
          <w:rFonts w:cstheme="minorHAnsi"/>
          <w:sz w:val="24"/>
          <w:szCs w:val="24"/>
        </w:rPr>
        <w:t>###</w:t>
      </w:r>
    </w:p>
    <w:sectPr w:rsidR="00324060" w:rsidRPr="004C7B0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B0B" w:rsidRDefault="004C7B0B" w:rsidP="004C7B0B">
      <w:pPr>
        <w:spacing w:after="0" w:line="240" w:lineRule="auto"/>
      </w:pPr>
      <w:r>
        <w:separator/>
      </w:r>
    </w:p>
  </w:endnote>
  <w:endnote w:type="continuationSeparator" w:id="0">
    <w:p w:rsidR="004C7B0B" w:rsidRDefault="004C7B0B" w:rsidP="004C7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eague Gothic">
    <w:altName w:val="Courier New"/>
    <w:panose1 w:val="00000500000000000000"/>
    <w:charset w:val="00"/>
    <w:family w:val="auto"/>
    <w:pitch w:val="variable"/>
    <w:sig w:usb0="00000001" w:usb1="00000000" w:usb2="00000000" w:usb3="00000000" w:csb0="00000093" w:csb1="00000000"/>
  </w:font>
  <w:font w:name="Roboto">
    <w:panose1 w:val="02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B" w:rsidRDefault="004C7B0B" w:rsidP="004C7B0B">
    <w:pPr>
      <w:pStyle w:val="Header"/>
    </w:pPr>
  </w:p>
  <w:p w:rsidR="004C7B0B" w:rsidRDefault="004C7B0B" w:rsidP="004C7B0B"/>
  <w:p w:rsidR="004C7B0B" w:rsidRDefault="004C7B0B" w:rsidP="004C7B0B">
    <w:pPr>
      <w:pStyle w:val="Footer"/>
    </w:pPr>
  </w:p>
  <w:p w:rsidR="004C7B0B" w:rsidRDefault="004C7B0B" w:rsidP="004C7B0B"/>
  <w:p w:rsidR="004C7B0B" w:rsidRPr="00987C2F" w:rsidRDefault="004C7B0B" w:rsidP="004C7B0B">
    <w:pPr>
      <w:autoSpaceDE w:val="0"/>
      <w:autoSpaceDN w:val="0"/>
      <w:adjustRightInd w:val="0"/>
      <w:rPr>
        <w:rFonts w:ascii="Calibri" w:hAnsi="Calibri" w:cs="Arial"/>
        <w:color w:val="000000" w:themeColor="text1"/>
        <w:sz w:val="20"/>
        <w:szCs w:val="20"/>
      </w:rPr>
    </w:pPr>
    <w:r w:rsidRPr="00987C2F">
      <w:rPr>
        <w:rFonts w:ascii="Calibri" w:hAnsi="Calibri" w:cs="Arial"/>
        <w:b/>
        <w:bCs/>
        <w:color w:val="000000" w:themeColor="text1"/>
        <w:sz w:val="20"/>
        <w:szCs w:val="20"/>
        <w:u w:val="single"/>
      </w:rPr>
      <w:t>About United Way of Yellowstone County</w:t>
    </w:r>
    <w:r w:rsidRPr="00987C2F">
      <w:rPr>
        <w:rFonts w:ascii="Calibri" w:hAnsi="Calibri" w:cs="Arial"/>
        <w:bCs/>
        <w:color w:val="000000" w:themeColor="text1"/>
        <w:sz w:val="20"/>
        <w:szCs w:val="20"/>
      </w:rPr>
      <w:t xml:space="preserve"> </w:t>
    </w:r>
    <w:r w:rsidRPr="00987C2F">
      <w:rPr>
        <w:rFonts w:ascii="Calibri" w:hAnsi="Calibri" w:cs="Arial"/>
        <w:color w:val="000000" w:themeColor="text1"/>
        <w:sz w:val="20"/>
        <w:szCs w:val="20"/>
      </w:rPr>
      <w:t>– United Way of Yellowstone County mobilizes the caring power of volunteers to improve lives in measurable and lasting ways throughout the county. They provide leadership to effectively mobilize people through financial and strategic resources to improve people’s lives by identifying and addressing priority needs with solutions that achieve sustained community change.</w:t>
    </w:r>
  </w:p>
  <w:p w:rsidR="004C7B0B" w:rsidRDefault="004C7B0B">
    <w:pPr>
      <w:pStyle w:val="Footer"/>
    </w:pPr>
  </w:p>
  <w:p w:rsidR="004C7B0B" w:rsidRDefault="004C7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B0B" w:rsidRDefault="004C7B0B" w:rsidP="004C7B0B">
      <w:pPr>
        <w:spacing w:after="0" w:line="240" w:lineRule="auto"/>
      </w:pPr>
      <w:r>
        <w:separator/>
      </w:r>
    </w:p>
  </w:footnote>
  <w:footnote w:type="continuationSeparator" w:id="0">
    <w:p w:rsidR="004C7B0B" w:rsidRDefault="004C7B0B" w:rsidP="004C7B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CB2027"/>
    <w:multiLevelType w:val="hybridMultilevel"/>
    <w:tmpl w:val="5588B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9C283E"/>
    <w:multiLevelType w:val="multilevel"/>
    <w:tmpl w:val="3FB0A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B0B"/>
    <w:rsid w:val="00225DB8"/>
    <w:rsid w:val="00324060"/>
    <w:rsid w:val="004C7B0B"/>
    <w:rsid w:val="009755F1"/>
    <w:rsid w:val="00B46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CA791"/>
  <w15:chartTrackingRefBased/>
  <w15:docId w15:val="{7892E01D-3350-4C5E-91DD-A5D6FD25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B0B"/>
    <w:pPr>
      <w:spacing w:after="12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7B0B"/>
    <w:rPr>
      <w:color w:val="0563C1" w:themeColor="hyperlink"/>
      <w:u w:val="single"/>
    </w:rPr>
  </w:style>
  <w:style w:type="paragraph" w:styleId="Header">
    <w:name w:val="header"/>
    <w:basedOn w:val="Normal"/>
    <w:link w:val="HeaderChar"/>
    <w:uiPriority w:val="99"/>
    <w:unhideWhenUsed/>
    <w:rsid w:val="004C7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B0B"/>
  </w:style>
  <w:style w:type="paragraph" w:styleId="Footer">
    <w:name w:val="footer"/>
    <w:basedOn w:val="Normal"/>
    <w:link w:val="FooterChar"/>
    <w:uiPriority w:val="99"/>
    <w:unhideWhenUsed/>
    <w:rsid w:val="004C7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B0B"/>
  </w:style>
  <w:style w:type="paragraph" w:customStyle="1" w:styleId="04xlpa">
    <w:name w:val="_04xlpa"/>
    <w:basedOn w:val="Normal"/>
    <w:rsid w:val="003240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324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752671">
      <w:bodyDiv w:val="1"/>
      <w:marLeft w:val="0"/>
      <w:marRight w:val="0"/>
      <w:marTop w:val="0"/>
      <w:marBottom w:val="0"/>
      <w:divBdr>
        <w:top w:val="none" w:sz="0" w:space="0" w:color="auto"/>
        <w:left w:val="none" w:sz="0" w:space="0" w:color="auto"/>
        <w:bottom w:val="none" w:sz="0" w:space="0" w:color="auto"/>
        <w:right w:val="none" w:sz="0" w:space="0" w:color="auto"/>
      </w:divBdr>
    </w:div>
    <w:div w:id="180364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yellowston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volcoord@uwyellowstone.org" TargetMode="External"/><Relationship Id="rId4" Type="http://schemas.openxmlformats.org/officeDocument/2006/relationships/webSettings" Target="webSettings.xml"/><Relationship Id="rId9" Type="http://schemas.openxmlformats.org/officeDocument/2006/relationships/hyperlink" Target="http://www.uwyellowsto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Kelsie Verlin</dc:creator>
  <cp:keywords/>
  <dc:description/>
  <cp:lastModifiedBy>Kelsie Verlin</cp:lastModifiedBy>
  <cp:revision>2</cp:revision>
  <dcterms:created xsi:type="dcterms:W3CDTF">2022-08-09T18:15:00Z</dcterms:created>
  <dcterms:modified xsi:type="dcterms:W3CDTF">2022-08-10T14:12:00Z</dcterms:modified>
</cp:coreProperties>
</file>